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11" w:rsidRPr="00C96C2B" w:rsidRDefault="00E40C11" w:rsidP="00677005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96C2B">
        <w:rPr>
          <w:rFonts w:ascii="Times New Roman" w:hAnsi="Times New Roman"/>
          <w:sz w:val="28"/>
          <w:szCs w:val="28"/>
          <w:lang w:val="uk-UA"/>
        </w:rPr>
        <w:t>ВІДГУК</w:t>
      </w:r>
    </w:p>
    <w:p w:rsidR="00E40C11" w:rsidRPr="00C96C2B" w:rsidRDefault="00E40C11" w:rsidP="0067700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96C2B">
        <w:rPr>
          <w:b/>
          <w:sz w:val="28"/>
          <w:szCs w:val="28"/>
          <w:lang w:val="uk-UA"/>
        </w:rPr>
        <w:t>офіційного опонента</w:t>
      </w:r>
    </w:p>
    <w:p w:rsidR="00E40C11" w:rsidRPr="00C96C2B" w:rsidRDefault="00E40C11" w:rsidP="00677005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C96C2B">
        <w:rPr>
          <w:b/>
          <w:sz w:val="28"/>
          <w:szCs w:val="28"/>
          <w:lang w:val="uk-UA"/>
        </w:rPr>
        <w:t>Борисенко Катерини Григорівни</w:t>
      </w:r>
    </w:p>
    <w:p w:rsidR="00E40C11" w:rsidRPr="00C96C2B" w:rsidRDefault="00E40C11" w:rsidP="00677005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C96C2B">
        <w:rPr>
          <w:b/>
          <w:sz w:val="28"/>
          <w:szCs w:val="28"/>
          <w:lang w:val="uk-UA"/>
        </w:rPr>
        <w:t xml:space="preserve">на дисертацію </w:t>
      </w:r>
      <w:r w:rsidR="00F172DB">
        <w:rPr>
          <w:b/>
          <w:bCs/>
          <w:color w:val="000000"/>
          <w:sz w:val="28"/>
          <w:szCs w:val="28"/>
          <w:lang w:val="uk-UA"/>
        </w:rPr>
        <w:t>Максима Робіновича Меркулова</w:t>
      </w:r>
    </w:p>
    <w:p w:rsidR="005F0EE6" w:rsidRDefault="00E40C11" w:rsidP="0067700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96C2B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Творчість Климентія Зиновіїва</w:t>
      </w:r>
    </w:p>
    <w:p w:rsidR="00E40C11" w:rsidRPr="00C96C2B" w:rsidRDefault="00E40C11" w:rsidP="0067700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F0EE6">
        <w:rPr>
          <w:b/>
          <w:sz w:val="28"/>
          <w:szCs w:val="28"/>
          <w:lang w:val="uk-UA"/>
        </w:rPr>
        <w:t>в контексті української літератури епохи Бароко</w:t>
      </w:r>
      <w:r w:rsidRPr="00C96C2B">
        <w:rPr>
          <w:b/>
          <w:sz w:val="28"/>
          <w:szCs w:val="28"/>
          <w:lang w:val="uk-UA"/>
        </w:rPr>
        <w:t>»,</w:t>
      </w:r>
    </w:p>
    <w:p w:rsidR="00E40C11" w:rsidRPr="00C96C2B" w:rsidRDefault="00E40C11" w:rsidP="0067700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96C2B">
        <w:rPr>
          <w:b/>
          <w:sz w:val="28"/>
          <w:szCs w:val="28"/>
          <w:lang w:val="uk-UA"/>
        </w:rPr>
        <w:t>подану на здобуття наукового ступеня кандидата наук</w:t>
      </w:r>
    </w:p>
    <w:p w:rsidR="00E40C11" w:rsidRPr="00C96C2B" w:rsidRDefault="00E40C11" w:rsidP="0067700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96C2B">
        <w:rPr>
          <w:b/>
          <w:sz w:val="28"/>
          <w:szCs w:val="28"/>
          <w:lang w:val="uk-UA"/>
        </w:rPr>
        <w:t xml:space="preserve"> (спеціальність 10. 01. 01</w:t>
      </w:r>
      <w:r>
        <w:rPr>
          <w:b/>
          <w:sz w:val="28"/>
          <w:szCs w:val="28"/>
          <w:lang w:val="uk-UA"/>
        </w:rPr>
        <w:t xml:space="preserve"> </w:t>
      </w:r>
      <w:r w:rsidRPr="00C96C2B">
        <w:rPr>
          <w:b/>
          <w:sz w:val="28"/>
          <w:szCs w:val="28"/>
          <w:lang w:val="uk-UA"/>
        </w:rPr>
        <w:t>– українська література, філологія)</w:t>
      </w:r>
    </w:p>
    <w:p w:rsidR="00D73852" w:rsidRDefault="00D73852" w:rsidP="00D7385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40C11" w:rsidRDefault="00E40C11" w:rsidP="001E051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96C2B">
        <w:rPr>
          <w:sz w:val="28"/>
          <w:szCs w:val="28"/>
          <w:lang w:val="uk-UA"/>
        </w:rPr>
        <w:t xml:space="preserve">Література барокової доби завжди була об’єктом пильного зацікавлення вітчизняної науки: варто пригадати студії В. Перетца, Д. Чижевського, а перегодом О. Мишанича, Б. Криси, Л. Ушкалова, В. Соболь, П. Білоуса, М.Корпанюка та багатьох інших, щоб переконатися в тому, яким цікавим і багатоплановим є це явище в нашому письменстві. Разом із тим низка питань, пов’язаних із тогочасними текстами, </w:t>
      </w:r>
      <w:r w:rsidR="00E45BD0">
        <w:rPr>
          <w:sz w:val="28"/>
          <w:szCs w:val="28"/>
          <w:lang w:val="uk-UA"/>
        </w:rPr>
        <w:t>потребує сучасного осмислення</w:t>
      </w:r>
      <w:r w:rsidRPr="00C96C2B">
        <w:rPr>
          <w:sz w:val="28"/>
          <w:szCs w:val="28"/>
          <w:lang w:val="uk-UA"/>
        </w:rPr>
        <w:t xml:space="preserve">; з-поміж </w:t>
      </w:r>
      <w:r w:rsidR="002523BE">
        <w:rPr>
          <w:sz w:val="28"/>
          <w:szCs w:val="28"/>
          <w:lang w:val="uk-UA"/>
        </w:rPr>
        <w:t xml:space="preserve">них постать та літературний доробок Климентія Зиновіїва, </w:t>
      </w:r>
      <w:r w:rsidR="00DE2586">
        <w:rPr>
          <w:sz w:val="28"/>
          <w:szCs w:val="28"/>
          <w:lang w:val="uk-UA"/>
        </w:rPr>
        <w:t>який потребує ґрунтовної рецепції</w:t>
      </w:r>
      <w:r w:rsidRPr="00C96C2B">
        <w:rPr>
          <w:sz w:val="28"/>
          <w:szCs w:val="28"/>
          <w:lang w:val="uk-UA"/>
        </w:rPr>
        <w:t xml:space="preserve">. Тож дисертація </w:t>
      </w:r>
      <w:r w:rsidR="002523BE" w:rsidRPr="002523BE">
        <w:rPr>
          <w:bCs/>
          <w:color w:val="000000"/>
          <w:sz w:val="28"/>
          <w:szCs w:val="28"/>
          <w:lang w:val="uk-UA"/>
        </w:rPr>
        <w:t>Максима Робіновича Меркулова</w:t>
      </w:r>
      <w:r w:rsidR="002523BE" w:rsidRPr="00C96C2B">
        <w:rPr>
          <w:b/>
          <w:sz w:val="28"/>
          <w:szCs w:val="28"/>
          <w:lang w:val="uk-UA"/>
        </w:rPr>
        <w:t xml:space="preserve"> «</w:t>
      </w:r>
      <w:r w:rsidR="002523BE">
        <w:rPr>
          <w:b/>
          <w:sz w:val="28"/>
          <w:szCs w:val="28"/>
          <w:lang w:val="uk-UA"/>
        </w:rPr>
        <w:t>Творчість Климентія Зиновіїва</w:t>
      </w:r>
      <w:r w:rsidR="00D73852">
        <w:rPr>
          <w:b/>
          <w:sz w:val="28"/>
          <w:szCs w:val="28"/>
          <w:lang w:val="uk-UA"/>
        </w:rPr>
        <w:t xml:space="preserve"> </w:t>
      </w:r>
      <w:r w:rsidR="002523BE">
        <w:rPr>
          <w:b/>
          <w:sz w:val="28"/>
          <w:szCs w:val="28"/>
          <w:lang w:val="uk-UA"/>
        </w:rPr>
        <w:t>в контексті української літератури епохи Бароко</w:t>
      </w:r>
      <w:r w:rsidR="002523BE" w:rsidRPr="00C96C2B">
        <w:rPr>
          <w:b/>
          <w:sz w:val="28"/>
          <w:szCs w:val="28"/>
          <w:lang w:val="uk-UA"/>
        </w:rPr>
        <w:t>»</w:t>
      </w:r>
      <w:r w:rsidRPr="00C96C2B">
        <w:rPr>
          <w:sz w:val="28"/>
          <w:szCs w:val="28"/>
          <w:lang w:val="uk-UA"/>
        </w:rPr>
        <w:t xml:space="preserve"> є безсумнівно актуальною.</w:t>
      </w:r>
    </w:p>
    <w:p w:rsidR="007F32F0" w:rsidRDefault="007F32F0" w:rsidP="001E0515">
      <w:pPr>
        <w:pStyle w:val="11"/>
        <w:spacing w:line="360" w:lineRule="auto"/>
        <w:rPr>
          <w:sz w:val="28"/>
          <w:szCs w:val="28"/>
        </w:rPr>
      </w:pPr>
      <w:r w:rsidRPr="00C96C2B">
        <w:rPr>
          <w:sz w:val="28"/>
          <w:szCs w:val="28"/>
        </w:rPr>
        <w:t xml:space="preserve">Зазначмо, що пан </w:t>
      </w:r>
      <w:r>
        <w:rPr>
          <w:sz w:val="28"/>
          <w:szCs w:val="28"/>
        </w:rPr>
        <w:t>Максим</w:t>
      </w:r>
      <w:r w:rsidRPr="00C96C2B">
        <w:rPr>
          <w:sz w:val="28"/>
          <w:szCs w:val="28"/>
        </w:rPr>
        <w:t xml:space="preserve"> обізнан</w:t>
      </w:r>
      <w:r>
        <w:rPr>
          <w:sz w:val="28"/>
          <w:szCs w:val="28"/>
        </w:rPr>
        <w:t>ий</w:t>
      </w:r>
      <w:r w:rsidRPr="00C96C2B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C96C2B">
        <w:rPr>
          <w:sz w:val="28"/>
          <w:szCs w:val="28"/>
        </w:rPr>
        <w:t>з вимогами до дисертаційного жанру. Шановн</w:t>
      </w:r>
      <w:r>
        <w:rPr>
          <w:sz w:val="28"/>
          <w:szCs w:val="28"/>
        </w:rPr>
        <w:t>ий</w:t>
      </w:r>
      <w:r w:rsidRPr="00C96C2B">
        <w:rPr>
          <w:sz w:val="28"/>
          <w:szCs w:val="28"/>
        </w:rPr>
        <w:t xml:space="preserve"> дослідни</w:t>
      </w:r>
      <w:r>
        <w:rPr>
          <w:sz w:val="28"/>
          <w:szCs w:val="28"/>
        </w:rPr>
        <w:t>к</w:t>
      </w:r>
      <w:r w:rsidRPr="00C96C2B">
        <w:rPr>
          <w:sz w:val="28"/>
          <w:szCs w:val="28"/>
        </w:rPr>
        <w:t xml:space="preserve"> у вступі окреслює актуальність, мету, завдання, предмет та об’єкт </w:t>
      </w:r>
      <w:r>
        <w:rPr>
          <w:sz w:val="28"/>
          <w:szCs w:val="28"/>
        </w:rPr>
        <w:t>студії</w:t>
      </w:r>
      <w:r w:rsidRPr="00C96C2B">
        <w:rPr>
          <w:sz w:val="28"/>
          <w:szCs w:val="28"/>
        </w:rPr>
        <w:t>; вказує на його теоретичне, практичне значення та наукову новизну; також у дисертації використано розмаїту джерельну базу, зокрема список літератури налічує 1</w:t>
      </w:r>
      <w:r>
        <w:rPr>
          <w:sz w:val="28"/>
          <w:szCs w:val="28"/>
        </w:rPr>
        <w:t>56</w:t>
      </w:r>
      <w:r w:rsidRPr="00C96C2B">
        <w:rPr>
          <w:sz w:val="28"/>
          <w:szCs w:val="28"/>
        </w:rPr>
        <w:t xml:space="preserve"> позиції.</w:t>
      </w:r>
    </w:p>
    <w:p w:rsidR="007F32F0" w:rsidRDefault="00693176" w:rsidP="001E0515">
      <w:pPr>
        <w:pStyle w:val="1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2B73A1">
        <w:rPr>
          <w:sz w:val="28"/>
          <w:szCs w:val="28"/>
        </w:rPr>
        <w:t>першому розділі</w:t>
      </w:r>
      <w:r>
        <w:rPr>
          <w:sz w:val="28"/>
          <w:szCs w:val="28"/>
        </w:rPr>
        <w:t xml:space="preserve"> </w:t>
      </w:r>
      <w:r w:rsidRPr="002B73A1">
        <w:rPr>
          <w:b/>
          <w:sz w:val="28"/>
          <w:szCs w:val="28"/>
        </w:rPr>
        <w:t>«Історія відкриття, публікації і дослідження літерат</w:t>
      </w:r>
      <w:r w:rsidR="001E0515">
        <w:rPr>
          <w:b/>
          <w:sz w:val="28"/>
          <w:szCs w:val="28"/>
        </w:rPr>
        <w:t>урної спадщини Климентія Зіновії</w:t>
      </w:r>
      <w:r w:rsidRPr="002B73A1">
        <w:rPr>
          <w:b/>
          <w:sz w:val="28"/>
          <w:szCs w:val="28"/>
        </w:rPr>
        <w:t>ва»</w:t>
      </w:r>
      <w:r w:rsidR="002566A6">
        <w:rPr>
          <w:sz w:val="28"/>
          <w:szCs w:val="28"/>
        </w:rPr>
        <w:t xml:space="preserve"> </w:t>
      </w:r>
      <w:r w:rsidR="00957112">
        <w:rPr>
          <w:sz w:val="28"/>
          <w:szCs w:val="28"/>
        </w:rPr>
        <w:t xml:space="preserve">дисертант </w:t>
      </w:r>
      <w:r w:rsidR="00DE2586">
        <w:rPr>
          <w:sz w:val="28"/>
          <w:szCs w:val="28"/>
        </w:rPr>
        <w:t xml:space="preserve">докладно аналізує </w:t>
      </w:r>
      <w:r w:rsidR="00F85683">
        <w:rPr>
          <w:sz w:val="28"/>
          <w:szCs w:val="28"/>
        </w:rPr>
        <w:t>праці</w:t>
      </w:r>
      <w:r w:rsidR="00D73852">
        <w:rPr>
          <w:sz w:val="28"/>
          <w:szCs w:val="28"/>
        </w:rPr>
        <w:t>,</w:t>
      </w:r>
      <w:r w:rsidR="00F85683">
        <w:rPr>
          <w:sz w:val="28"/>
          <w:szCs w:val="28"/>
        </w:rPr>
        <w:t xml:space="preserve"> присвячені доробку письменника</w:t>
      </w:r>
      <w:r w:rsidR="00D73852">
        <w:rPr>
          <w:sz w:val="28"/>
          <w:szCs w:val="28"/>
        </w:rPr>
        <w:t>:</w:t>
      </w:r>
      <w:r w:rsidR="00F85683">
        <w:rPr>
          <w:sz w:val="28"/>
          <w:szCs w:val="28"/>
        </w:rPr>
        <w:t xml:space="preserve"> від піонерської студії П. Куліша</w:t>
      </w:r>
      <w:r w:rsidR="001716CB">
        <w:rPr>
          <w:sz w:val="28"/>
          <w:szCs w:val="28"/>
        </w:rPr>
        <w:t xml:space="preserve"> до </w:t>
      </w:r>
      <w:r w:rsidR="00880D78">
        <w:rPr>
          <w:sz w:val="28"/>
          <w:szCs w:val="28"/>
        </w:rPr>
        <w:t xml:space="preserve">сучасних </w:t>
      </w:r>
      <w:r w:rsidR="001716CB" w:rsidRPr="00880D78">
        <w:rPr>
          <w:sz w:val="28"/>
          <w:szCs w:val="28"/>
        </w:rPr>
        <w:t>розвідок</w:t>
      </w:r>
      <w:r w:rsidR="00880D78">
        <w:rPr>
          <w:sz w:val="28"/>
          <w:szCs w:val="28"/>
        </w:rPr>
        <w:t xml:space="preserve"> арх. Ігоря (Ісіченка), Б. Криси, М. Сулими. </w:t>
      </w:r>
      <w:r w:rsidR="001716CB">
        <w:rPr>
          <w:sz w:val="28"/>
          <w:szCs w:val="28"/>
        </w:rPr>
        <w:t>При цьому слушно вказує на те</w:t>
      </w:r>
      <w:r w:rsidR="008D7009">
        <w:rPr>
          <w:sz w:val="28"/>
          <w:szCs w:val="28"/>
        </w:rPr>
        <w:t xml:space="preserve">, що студії П. Куліша, О. Марковича, а особливо С. Єфремова вирізняються </w:t>
      </w:r>
      <w:r w:rsidR="00186BC4">
        <w:rPr>
          <w:sz w:val="28"/>
          <w:szCs w:val="28"/>
        </w:rPr>
        <w:t xml:space="preserve">тенденційним підходом до творів Климентія. </w:t>
      </w:r>
      <w:r w:rsidR="00186BC4">
        <w:rPr>
          <w:sz w:val="28"/>
          <w:szCs w:val="28"/>
        </w:rPr>
        <w:lastRenderedPageBreak/>
        <w:t>Натом</w:t>
      </w:r>
      <w:r w:rsidR="00781309">
        <w:rPr>
          <w:sz w:val="28"/>
          <w:szCs w:val="28"/>
        </w:rPr>
        <w:t>і</w:t>
      </w:r>
      <w:r w:rsidR="00186BC4">
        <w:rPr>
          <w:sz w:val="28"/>
          <w:szCs w:val="28"/>
        </w:rPr>
        <w:t>сть у працях І. Франка, М. Возняка</w:t>
      </w:r>
      <w:r w:rsidR="00781309">
        <w:rPr>
          <w:sz w:val="28"/>
          <w:szCs w:val="28"/>
        </w:rPr>
        <w:t>, О. Білецького</w:t>
      </w:r>
      <w:r w:rsidR="00186BC4">
        <w:rPr>
          <w:sz w:val="28"/>
          <w:szCs w:val="28"/>
        </w:rPr>
        <w:t xml:space="preserve"> має</w:t>
      </w:r>
      <w:r w:rsidR="00D73852">
        <w:rPr>
          <w:sz w:val="28"/>
          <w:szCs w:val="28"/>
        </w:rPr>
        <w:t>мо</w:t>
      </w:r>
      <w:r w:rsidR="00186BC4">
        <w:rPr>
          <w:sz w:val="28"/>
          <w:szCs w:val="28"/>
        </w:rPr>
        <w:t xml:space="preserve"> спроби об</w:t>
      </w:r>
      <w:r w:rsidR="002E2383">
        <w:rPr>
          <w:sz w:val="28"/>
          <w:szCs w:val="28"/>
        </w:rPr>
        <w:t>’</w:t>
      </w:r>
      <w:r w:rsidR="00186BC4">
        <w:rPr>
          <w:sz w:val="28"/>
          <w:szCs w:val="28"/>
        </w:rPr>
        <w:t>єктивного поцінування поезії.</w:t>
      </w:r>
    </w:p>
    <w:p w:rsidR="002E2383" w:rsidRDefault="00781309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Цілком слушно пан Максим акцентує увагу на дослідженн</w:t>
      </w:r>
      <w:r w:rsidR="004E325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7F3FB5">
        <w:rPr>
          <w:sz w:val="28"/>
          <w:szCs w:val="28"/>
          <w:lang w:val="uk-UA"/>
        </w:rPr>
        <w:t>О. Компан, як одному</w:t>
      </w:r>
      <w:r w:rsidR="00D73852">
        <w:rPr>
          <w:sz w:val="28"/>
          <w:szCs w:val="28"/>
          <w:lang w:val="uk-UA"/>
        </w:rPr>
        <w:t xml:space="preserve"> </w:t>
      </w:r>
      <w:r w:rsidR="007F3FB5">
        <w:rPr>
          <w:sz w:val="28"/>
          <w:szCs w:val="28"/>
          <w:lang w:val="uk-UA"/>
        </w:rPr>
        <w:t>з перших, де здійснено спробу комплексного поцінування доробку митця в контексті доби</w:t>
      </w:r>
      <w:r w:rsidR="000D7466">
        <w:rPr>
          <w:sz w:val="28"/>
          <w:szCs w:val="28"/>
          <w:lang w:val="uk-UA"/>
        </w:rPr>
        <w:t>, хоча й позначеного ідеологічними штампами</w:t>
      </w:r>
      <w:r w:rsidR="00D73852">
        <w:rPr>
          <w:sz w:val="28"/>
          <w:szCs w:val="28"/>
          <w:lang w:val="uk-UA"/>
        </w:rPr>
        <w:t>,</w:t>
      </w:r>
      <w:r w:rsidR="004E325A">
        <w:rPr>
          <w:sz w:val="28"/>
          <w:szCs w:val="28"/>
          <w:lang w:val="uk-UA"/>
        </w:rPr>
        <w:t xml:space="preserve"> та розвідці Д. Рижука </w:t>
      </w:r>
      <w:r w:rsidR="004E325A" w:rsidRPr="004E325A">
        <w:rPr>
          <w:sz w:val="28"/>
          <w:szCs w:val="28"/>
          <w:lang w:val="uk-UA"/>
        </w:rPr>
        <w:t>«О творчестве Климентия Зиновьева»</w:t>
      </w:r>
      <w:r w:rsidR="007F3FB5">
        <w:rPr>
          <w:sz w:val="28"/>
          <w:szCs w:val="28"/>
          <w:lang w:val="uk-UA"/>
        </w:rPr>
        <w:t>.</w:t>
      </w:r>
      <w:r w:rsidR="000D7466">
        <w:rPr>
          <w:sz w:val="28"/>
          <w:szCs w:val="28"/>
          <w:lang w:val="uk-UA"/>
        </w:rPr>
        <w:t xml:space="preserve"> </w:t>
      </w:r>
    </w:p>
    <w:p w:rsidR="002D0A9B" w:rsidRDefault="00FA42CA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Аналізуючи монографію В. Колосової </w:t>
      </w:r>
      <w:r w:rsidR="00C66F74">
        <w:rPr>
          <w:sz w:val="28"/>
          <w:szCs w:val="28"/>
          <w:lang w:val="uk-UA"/>
        </w:rPr>
        <w:t>«Климентій Зіновіїв. Життя і творчість»</w:t>
      </w:r>
      <w:r w:rsidR="00EB5325">
        <w:rPr>
          <w:sz w:val="28"/>
          <w:szCs w:val="28"/>
          <w:lang w:val="uk-UA"/>
        </w:rPr>
        <w:t xml:space="preserve">, дисертант </w:t>
      </w:r>
      <w:r w:rsidR="002F2F78">
        <w:rPr>
          <w:sz w:val="28"/>
          <w:szCs w:val="28"/>
          <w:lang w:val="uk-UA"/>
        </w:rPr>
        <w:t>виокремлює її як найґрунтовніше дослідження спадку письменника</w:t>
      </w:r>
      <w:r w:rsidR="00D36253">
        <w:rPr>
          <w:sz w:val="28"/>
          <w:szCs w:val="28"/>
          <w:lang w:val="uk-UA"/>
        </w:rPr>
        <w:t xml:space="preserve"> </w:t>
      </w:r>
      <w:r w:rsidR="00D73852">
        <w:rPr>
          <w:sz w:val="28"/>
          <w:szCs w:val="28"/>
          <w:lang w:val="uk-UA"/>
        </w:rPr>
        <w:t>й</w:t>
      </w:r>
      <w:r w:rsidR="00D36253">
        <w:rPr>
          <w:sz w:val="28"/>
          <w:szCs w:val="28"/>
          <w:lang w:val="uk-UA"/>
        </w:rPr>
        <w:t xml:space="preserve"> зазначає, що дослідниці вдалося найповніше відтворити біографію автора </w:t>
      </w:r>
      <w:r w:rsidR="00D73852">
        <w:rPr>
          <w:sz w:val="28"/>
          <w:szCs w:val="28"/>
          <w:lang w:val="uk-UA"/>
        </w:rPr>
        <w:t>т</w:t>
      </w:r>
      <w:r w:rsidR="00D36253">
        <w:rPr>
          <w:sz w:val="28"/>
          <w:szCs w:val="28"/>
          <w:lang w:val="uk-UA"/>
        </w:rPr>
        <w:t>а визначити лексичні</w:t>
      </w:r>
      <w:r w:rsidR="00D73852">
        <w:rPr>
          <w:sz w:val="28"/>
          <w:szCs w:val="28"/>
          <w:lang w:val="uk-UA"/>
        </w:rPr>
        <w:t>,</w:t>
      </w:r>
      <w:r w:rsidR="00D36253">
        <w:rPr>
          <w:sz w:val="28"/>
          <w:szCs w:val="28"/>
          <w:lang w:val="uk-UA"/>
        </w:rPr>
        <w:t xml:space="preserve"> фольклорні та поетикальні особливості його текстів.</w:t>
      </w:r>
    </w:p>
    <w:p w:rsidR="00FA42CA" w:rsidRDefault="002D0A9B" w:rsidP="00677005">
      <w:pPr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Цілком слушно пан Максим окреслює специфіку подачі особистості та доробку митця в «</w:t>
      </w:r>
      <w:r w:rsidR="00D70751" w:rsidRPr="007B1A32">
        <w:rPr>
          <w:sz w:val="28"/>
          <w:szCs w:val="28"/>
          <w:lang w:val="uk-UA"/>
        </w:rPr>
        <w:t>Історії української літератури</w:t>
      </w:r>
      <w:r w:rsidRPr="007B1A32">
        <w:rPr>
          <w:sz w:val="28"/>
          <w:szCs w:val="28"/>
          <w:lang w:val="uk-UA"/>
        </w:rPr>
        <w:t>»</w:t>
      </w:r>
      <w:r w:rsidR="007B1A32" w:rsidRPr="007B1A32">
        <w:rPr>
          <w:sz w:val="28"/>
          <w:szCs w:val="28"/>
          <w:lang w:val="uk-UA"/>
        </w:rPr>
        <w:t xml:space="preserve"> (1967)</w:t>
      </w:r>
      <w:r w:rsidR="00D73852">
        <w:rPr>
          <w:sz w:val="28"/>
          <w:szCs w:val="28"/>
          <w:lang w:val="uk-UA"/>
        </w:rPr>
        <w:t xml:space="preserve"> </w:t>
      </w:r>
      <w:r w:rsidR="00F049E1" w:rsidRPr="007B1A32">
        <w:rPr>
          <w:sz w:val="28"/>
          <w:szCs w:val="28"/>
          <w:lang w:val="uk-UA"/>
        </w:rPr>
        <w:t xml:space="preserve">та в </w:t>
      </w:r>
      <w:r w:rsidR="002F68AA" w:rsidRPr="007B1A32">
        <w:rPr>
          <w:sz w:val="28"/>
          <w:szCs w:val="28"/>
          <w:lang w:val="uk-UA"/>
        </w:rPr>
        <w:t>«Історії української літератури» (1987 р.)</w:t>
      </w:r>
      <w:r w:rsidR="002F2F78" w:rsidRPr="007B1A32">
        <w:rPr>
          <w:sz w:val="28"/>
          <w:szCs w:val="28"/>
          <w:lang w:val="uk-UA"/>
        </w:rPr>
        <w:t xml:space="preserve">. </w:t>
      </w:r>
    </w:p>
    <w:p w:rsidR="00D70751" w:rsidRDefault="00D70751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="007B1A32">
        <w:rPr>
          <w:sz w:val="28"/>
          <w:szCs w:val="28"/>
          <w:lang w:val="uk-UA"/>
        </w:rPr>
        <w:t>аналізуються студії</w:t>
      </w:r>
      <w:r w:rsidR="00D73852">
        <w:rPr>
          <w:sz w:val="28"/>
          <w:szCs w:val="28"/>
          <w:lang w:val="uk-UA"/>
        </w:rPr>
        <w:t xml:space="preserve"> </w:t>
      </w:r>
      <w:r w:rsidR="007B1A32">
        <w:rPr>
          <w:sz w:val="28"/>
          <w:szCs w:val="28"/>
          <w:lang w:val="uk-UA"/>
        </w:rPr>
        <w:t>П. Білоуса, М. Сулими, арх. Ігоря (Ісіченка), Б. Криси,</w:t>
      </w:r>
      <w:r w:rsidR="00D73852">
        <w:rPr>
          <w:sz w:val="28"/>
          <w:szCs w:val="28"/>
          <w:lang w:val="uk-UA"/>
        </w:rPr>
        <w:t xml:space="preserve"> </w:t>
      </w:r>
      <w:r w:rsidR="007B1A32">
        <w:rPr>
          <w:sz w:val="28"/>
          <w:szCs w:val="28"/>
          <w:lang w:val="uk-UA"/>
        </w:rPr>
        <w:t>П. Кралюка</w:t>
      </w:r>
      <w:r w:rsidR="00525B20">
        <w:rPr>
          <w:sz w:val="28"/>
          <w:szCs w:val="28"/>
          <w:lang w:val="uk-UA"/>
        </w:rPr>
        <w:t>, В. Шевчука</w:t>
      </w:r>
      <w:r w:rsidR="007B1A32">
        <w:rPr>
          <w:sz w:val="28"/>
          <w:szCs w:val="28"/>
          <w:lang w:val="uk-UA"/>
        </w:rPr>
        <w:t xml:space="preserve"> та ін. Загалом це дає змогу створити якнайширшу картину рецепції доробку митця у вітчизняній гуманітаристиці.</w:t>
      </w:r>
    </w:p>
    <w:p w:rsidR="00D73852" w:rsidRDefault="00667367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другому розділі </w:t>
      </w:r>
      <w:r w:rsidRPr="009C2681">
        <w:rPr>
          <w:b/>
          <w:sz w:val="28"/>
          <w:szCs w:val="28"/>
          <w:lang w:val="uk-UA"/>
        </w:rPr>
        <w:t>«Творчість Клементія Зіновіїва в контексті української барокової поезії»</w:t>
      </w:r>
      <w:r w:rsidR="00391006">
        <w:rPr>
          <w:sz w:val="28"/>
          <w:szCs w:val="28"/>
          <w:lang w:val="uk-UA"/>
        </w:rPr>
        <w:t xml:space="preserve"> </w:t>
      </w:r>
      <w:r w:rsidR="009C2681">
        <w:rPr>
          <w:sz w:val="28"/>
          <w:szCs w:val="28"/>
          <w:lang w:val="uk-UA"/>
        </w:rPr>
        <w:t xml:space="preserve">шановний дисертант цілком слушно </w:t>
      </w:r>
      <w:r w:rsidR="00D73852">
        <w:rPr>
          <w:sz w:val="28"/>
          <w:szCs w:val="28"/>
          <w:lang w:val="uk-UA"/>
        </w:rPr>
        <w:t xml:space="preserve">вдається до </w:t>
      </w:r>
      <w:r w:rsidR="009C2681">
        <w:rPr>
          <w:sz w:val="28"/>
          <w:szCs w:val="28"/>
          <w:lang w:val="uk-UA"/>
        </w:rPr>
        <w:t>огляд</w:t>
      </w:r>
      <w:r w:rsidR="00D73852">
        <w:rPr>
          <w:sz w:val="28"/>
          <w:szCs w:val="28"/>
          <w:lang w:val="uk-UA"/>
        </w:rPr>
        <w:t xml:space="preserve">у </w:t>
      </w:r>
      <w:r w:rsidR="007A0C5E">
        <w:rPr>
          <w:sz w:val="28"/>
          <w:szCs w:val="28"/>
          <w:lang w:val="uk-UA"/>
        </w:rPr>
        <w:t>студій</w:t>
      </w:r>
      <w:r w:rsidR="00D73852">
        <w:rPr>
          <w:sz w:val="28"/>
          <w:szCs w:val="28"/>
          <w:lang w:val="uk-UA"/>
        </w:rPr>
        <w:t>,</w:t>
      </w:r>
      <w:r w:rsidR="007A0C5E">
        <w:rPr>
          <w:sz w:val="28"/>
          <w:szCs w:val="28"/>
          <w:lang w:val="uk-UA"/>
        </w:rPr>
        <w:t xml:space="preserve"> присвячених специфіці бароко в українській літературі</w:t>
      </w:r>
      <w:r w:rsidR="00D73852">
        <w:rPr>
          <w:sz w:val="28"/>
          <w:szCs w:val="28"/>
          <w:lang w:val="uk-UA"/>
        </w:rPr>
        <w:t>,</w:t>
      </w:r>
      <w:r w:rsidR="00270320">
        <w:rPr>
          <w:sz w:val="28"/>
          <w:szCs w:val="28"/>
          <w:lang w:val="uk-UA"/>
        </w:rPr>
        <w:t xml:space="preserve"> та робить спробу реконструкції біографії поета.</w:t>
      </w:r>
      <w:r w:rsidR="004710ED">
        <w:rPr>
          <w:sz w:val="28"/>
          <w:szCs w:val="28"/>
          <w:lang w:val="uk-UA"/>
        </w:rPr>
        <w:t xml:space="preserve"> Також дослідник, окресливши </w:t>
      </w:r>
      <w:r w:rsidR="00D73852">
        <w:rPr>
          <w:sz w:val="28"/>
          <w:szCs w:val="28"/>
          <w:lang w:val="uk-UA"/>
        </w:rPr>
        <w:t>т</w:t>
      </w:r>
      <w:r w:rsidR="004710ED">
        <w:rPr>
          <w:sz w:val="28"/>
          <w:szCs w:val="28"/>
          <w:lang w:val="uk-UA"/>
        </w:rPr>
        <w:t xml:space="preserve">еоцентризм як </w:t>
      </w:r>
      <w:r w:rsidR="00296CF1">
        <w:rPr>
          <w:sz w:val="28"/>
          <w:szCs w:val="28"/>
          <w:lang w:val="uk-UA"/>
        </w:rPr>
        <w:t>провідну ознаку вітчизняної поезії</w:t>
      </w:r>
      <w:r w:rsidR="00D73852">
        <w:rPr>
          <w:sz w:val="28"/>
          <w:szCs w:val="28"/>
          <w:lang w:val="uk-UA"/>
        </w:rPr>
        <w:t xml:space="preserve"> </w:t>
      </w:r>
      <w:r w:rsidR="00296CF1">
        <w:rPr>
          <w:sz w:val="28"/>
          <w:szCs w:val="28"/>
          <w:lang w:val="en-US"/>
        </w:rPr>
        <w:t>XVII</w:t>
      </w:r>
      <w:r w:rsidR="00296CF1" w:rsidRPr="00296CF1">
        <w:rPr>
          <w:sz w:val="28"/>
          <w:szCs w:val="28"/>
          <w:lang w:val="uk-UA"/>
        </w:rPr>
        <w:t xml:space="preserve"> –</w:t>
      </w:r>
      <w:r w:rsidR="00296CF1">
        <w:rPr>
          <w:sz w:val="28"/>
          <w:szCs w:val="28"/>
          <w:lang w:val="uk-UA"/>
        </w:rPr>
        <w:t xml:space="preserve"> </w:t>
      </w:r>
      <w:r w:rsidR="00296CF1">
        <w:rPr>
          <w:sz w:val="28"/>
          <w:szCs w:val="28"/>
          <w:lang w:val="en-US"/>
        </w:rPr>
        <w:t>XVIII</w:t>
      </w:r>
      <w:r w:rsidR="00610C21">
        <w:rPr>
          <w:sz w:val="28"/>
          <w:szCs w:val="28"/>
          <w:lang w:val="uk-UA"/>
        </w:rPr>
        <w:t xml:space="preserve"> </w:t>
      </w:r>
      <w:r w:rsidR="00296CF1">
        <w:rPr>
          <w:sz w:val="28"/>
          <w:szCs w:val="28"/>
          <w:lang w:val="uk-UA"/>
        </w:rPr>
        <w:t>століть</w:t>
      </w:r>
      <w:r w:rsidR="00686C0D">
        <w:rPr>
          <w:sz w:val="28"/>
          <w:szCs w:val="28"/>
          <w:lang w:val="uk-UA"/>
        </w:rPr>
        <w:t>,</w:t>
      </w:r>
      <w:r w:rsidR="00D73852">
        <w:rPr>
          <w:sz w:val="28"/>
          <w:szCs w:val="28"/>
          <w:lang w:val="uk-UA"/>
        </w:rPr>
        <w:t xml:space="preserve"> </w:t>
      </w:r>
      <w:r w:rsidR="00686C0D">
        <w:rPr>
          <w:sz w:val="28"/>
          <w:szCs w:val="28"/>
          <w:lang w:val="uk-UA"/>
        </w:rPr>
        <w:t>порівнює вірші Климентія Зинові</w:t>
      </w:r>
      <w:r w:rsidR="00D73852">
        <w:rPr>
          <w:sz w:val="28"/>
          <w:szCs w:val="28"/>
          <w:lang w:val="uk-UA"/>
        </w:rPr>
        <w:t>ї</w:t>
      </w:r>
      <w:r w:rsidR="00686C0D">
        <w:rPr>
          <w:sz w:val="28"/>
          <w:szCs w:val="28"/>
          <w:lang w:val="uk-UA"/>
        </w:rPr>
        <w:t>ва з</w:t>
      </w:r>
      <w:r w:rsidR="00D73852">
        <w:rPr>
          <w:sz w:val="28"/>
          <w:szCs w:val="28"/>
          <w:lang w:val="uk-UA"/>
        </w:rPr>
        <w:t xml:space="preserve"> </w:t>
      </w:r>
      <w:r w:rsidR="005D57E8">
        <w:rPr>
          <w:sz w:val="28"/>
          <w:szCs w:val="28"/>
          <w:lang w:val="uk-UA"/>
        </w:rPr>
        <w:t>поезіями Лазаря Барановича, П</w:t>
      </w:r>
      <w:r w:rsidR="00610C21">
        <w:rPr>
          <w:sz w:val="28"/>
          <w:szCs w:val="28"/>
          <w:lang w:val="uk-UA"/>
        </w:rPr>
        <w:t xml:space="preserve">етра </w:t>
      </w:r>
      <w:r w:rsidR="005D57E8">
        <w:rPr>
          <w:sz w:val="28"/>
          <w:szCs w:val="28"/>
          <w:lang w:val="uk-UA"/>
        </w:rPr>
        <w:t>Поповича-Гученського, Кирила Транквіл</w:t>
      </w:r>
      <w:r w:rsidR="00D73852">
        <w:rPr>
          <w:sz w:val="28"/>
          <w:szCs w:val="28"/>
          <w:lang w:val="uk-UA"/>
        </w:rPr>
        <w:t>і</w:t>
      </w:r>
      <w:r w:rsidR="005D57E8">
        <w:rPr>
          <w:sz w:val="28"/>
          <w:szCs w:val="28"/>
          <w:lang w:val="uk-UA"/>
        </w:rPr>
        <w:t>она Ставровецького</w:t>
      </w:r>
      <w:r w:rsidR="007A0C5E">
        <w:rPr>
          <w:sz w:val="28"/>
          <w:szCs w:val="28"/>
          <w:lang w:val="uk-UA"/>
        </w:rPr>
        <w:t>.</w:t>
      </w:r>
      <w:r w:rsidR="00270320">
        <w:rPr>
          <w:sz w:val="28"/>
          <w:szCs w:val="28"/>
          <w:lang w:val="uk-UA"/>
        </w:rPr>
        <w:t xml:space="preserve"> </w:t>
      </w:r>
      <w:r w:rsidR="00D73852">
        <w:rPr>
          <w:sz w:val="28"/>
          <w:szCs w:val="28"/>
          <w:lang w:val="uk-UA"/>
        </w:rPr>
        <w:t>Водночас</w:t>
      </w:r>
      <w:r w:rsidR="00610C21">
        <w:rPr>
          <w:sz w:val="28"/>
          <w:szCs w:val="28"/>
          <w:lang w:val="uk-UA"/>
        </w:rPr>
        <w:t xml:space="preserve"> дослідник цілком слушно вказує на те, що </w:t>
      </w:r>
      <w:r w:rsidR="00684DDE">
        <w:rPr>
          <w:sz w:val="28"/>
          <w:szCs w:val="28"/>
          <w:lang w:val="uk-UA"/>
        </w:rPr>
        <w:t xml:space="preserve">Климентій Зіновіїв </w:t>
      </w:r>
      <w:r w:rsidR="004336DA">
        <w:rPr>
          <w:sz w:val="28"/>
          <w:szCs w:val="28"/>
          <w:lang w:val="uk-UA"/>
        </w:rPr>
        <w:t>подекуди відступав від канонічного тлумачення подій</w:t>
      </w:r>
      <w:r w:rsidR="006A69B9">
        <w:rPr>
          <w:sz w:val="28"/>
          <w:szCs w:val="28"/>
          <w:lang w:val="uk-UA"/>
        </w:rPr>
        <w:t xml:space="preserve"> Священної Історії,</w:t>
      </w:r>
      <w:r w:rsidR="00D73852">
        <w:rPr>
          <w:sz w:val="28"/>
          <w:szCs w:val="28"/>
          <w:lang w:val="uk-UA"/>
        </w:rPr>
        <w:t xml:space="preserve"> </w:t>
      </w:r>
      <w:r w:rsidR="006A69B9">
        <w:rPr>
          <w:sz w:val="28"/>
          <w:szCs w:val="28"/>
          <w:lang w:val="uk-UA"/>
        </w:rPr>
        <w:t xml:space="preserve">а потім, ніби усвідомивши свої помилки, намагався </w:t>
      </w:r>
      <w:r w:rsidR="00D73852">
        <w:rPr>
          <w:sz w:val="28"/>
          <w:szCs w:val="28"/>
          <w:lang w:val="uk-UA"/>
        </w:rPr>
        <w:t>з</w:t>
      </w:r>
      <w:r w:rsidR="006A69B9">
        <w:rPr>
          <w:sz w:val="28"/>
          <w:szCs w:val="28"/>
          <w:lang w:val="uk-UA"/>
        </w:rPr>
        <w:t>найти виправдання в тексті Біблії.</w:t>
      </w:r>
      <w:r w:rsidR="003045C8">
        <w:rPr>
          <w:sz w:val="28"/>
          <w:szCs w:val="28"/>
          <w:lang w:val="uk-UA"/>
        </w:rPr>
        <w:t xml:space="preserve"> Закономірним є і звернення до віршів про гріхо</w:t>
      </w:r>
      <w:r w:rsidR="00D73852">
        <w:rPr>
          <w:sz w:val="28"/>
          <w:szCs w:val="28"/>
          <w:lang w:val="uk-UA"/>
        </w:rPr>
        <w:t>в</w:t>
      </w:r>
      <w:r w:rsidR="003045C8">
        <w:rPr>
          <w:sz w:val="28"/>
          <w:szCs w:val="28"/>
          <w:lang w:val="uk-UA"/>
        </w:rPr>
        <w:t>ну природу людини, які так само витримані в річищі барокової традиції.</w:t>
      </w:r>
      <w:r w:rsidR="00A14868">
        <w:rPr>
          <w:sz w:val="28"/>
          <w:szCs w:val="28"/>
          <w:lang w:val="uk-UA"/>
        </w:rPr>
        <w:t xml:space="preserve"> Також Климентій постає авт</w:t>
      </w:r>
      <w:r w:rsidR="00F50525">
        <w:rPr>
          <w:sz w:val="28"/>
          <w:szCs w:val="28"/>
          <w:lang w:val="uk-UA"/>
        </w:rPr>
        <w:t>о</w:t>
      </w:r>
      <w:r w:rsidR="00A14868">
        <w:rPr>
          <w:sz w:val="28"/>
          <w:szCs w:val="28"/>
          <w:lang w:val="uk-UA"/>
        </w:rPr>
        <w:t>ром, який глибоко шанував книжне знання</w:t>
      </w:r>
      <w:r w:rsidR="00D73852">
        <w:rPr>
          <w:sz w:val="28"/>
          <w:szCs w:val="28"/>
          <w:lang w:val="uk-UA"/>
        </w:rPr>
        <w:t xml:space="preserve"> </w:t>
      </w:r>
      <w:r w:rsidR="00F50525">
        <w:rPr>
          <w:sz w:val="28"/>
          <w:szCs w:val="28"/>
          <w:lang w:val="uk-UA"/>
        </w:rPr>
        <w:t>й</w:t>
      </w:r>
      <w:r w:rsidR="00A14868">
        <w:rPr>
          <w:sz w:val="28"/>
          <w:szCs w:val="28"/>
          <w:lang w:val="uk-UA"/>
        </w:rPr>
        <w:t xml:space="preserve"> освіту</w:t>
      </w:r>
      <w:r w:rsidR="00870269">
        <w:rPr>
          <w:sz w:val="28"/>
          <w:szCs w:val="28"/>
          <w:lang w:val="uk-UA"/>
        </w:rPr>
        <w:t xml:space="preserve"> та вказував, що вони сприяють порятунку душ.</w:t>
      </w:r>
      <w:r w:rsidR="00F50525">
        <w:rPr>
          <w:sz w:val="28"/>
          <w:szCs w:val="28"/>
          <w:lang w:val="uk-UA"/>
        </w:rPr>
        <w:t xml:space="preserve"> </w:t>
      </w:r>
    </w:p>
    <w:p w:rsidR="003C303C" w:rsidRDefault="00F50525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Доречними є й міркування дисертанта про роль барокової дотепності в його текстах, що розкривається на прикладі вірша </w:t>
      </w:r>
      <w:r w:rsidR="00C12085" w:rsidRPr="00911AEA">
        <w:rPr>
          <w:sz w:val="28"/>
          <w:szCs w:val="28"/>
          <w:lang w:val="uk-UA"/>
        </w:rPr>
        <w:t>«О</w:t>
      </w:r>
      <w:r w:rsidR="00C12085" w:rsidRPr="00911AEA">
        <w:rPr>
          <w:sz w:val="28"/>
          <w:szCs w:val="28"/>
        </w:rPr>
        <w:t xml:space="preserve"> дню пятничном, в которыи то д</w:t>
      </w:r>
      <w:r w:rsidR="00C12085" w:rsidRPr="00911AEA">
        <w:rPr>
          <w:sz w:val="28"/>
          <w:szCs w:val="28"/>
          <w:lang w:val="uk-UA"/>
        </w:rPr>
        <w:t>е</w:t>
      </w:r>
      <w:r w:rsidR="00C12085" w:rsidRPr="00911AEA">
        <w:rPr>
          <w:sz w:val="28"/>
          <w:szCs w:val="28"/>
        </w:rPr>
        <w:t>нь Х</w:t>
      </w:r>
      <w:r w:rsidR="00C12085" w:rsidRPr="00911AEA">
        <w:rPr>
          <w:sz w:val="28"/>
          <w:szCs w:val="28"/>
          <w:lang w:val="uk-UA"/>
        </w:rPr>
        <w:t>ристо</w:t>
      </w:r>
      <w:r w:rsidR="00C12085" w:rsidRPr="00911AEA">
        <w:rPr>
          <w:sz w:val="28"/>
          <w:szCs w:val="28"/>
        </w:rPr>
        <w:t>с пр</w:t>
      </w:r>
      <w:r w:rsidR="00C12085" w:rsidRPr="00911AEA">
        <w:rPr>
          <w:sz w:val="28"/>
          <w:szCs w:val="28"/>
          <w:lang w:val="uk-UA"/>
        </w:rPr>
        <w:t>е</w:t>
      </w:r>
      <w:r w:rsidR="00C12085" w:rsidRPr="00911AEA">
        <w:rPr>
          <w:sz w:val="28"/>
          <w:szCs w:val="28"/>
        </w:rPr>
        <w:t>т</w:t>
      </w:r>
      <w:r w:rsidR="00C12085" w:rsidRPr="00911AEA">
        <w:rPr>
          <w:sz w:val="28"/>
          <w:szCs w:val="28"/>
          <w:lang w:val="uk-UA"/>
        </w:rPr>
        <w:t>е</w:t>
      </w:r>
      <w:r w:rsidR="00C12085" w:rsidRPr="00911AEA">
        <w:rPr>
          <w:sz w:val="28"/>
          <w:szCs w:val="28"/>
        </w:rPr>
        <w:t>рпѣл стр</w:t>
      </w:r>
      <w:r w:rsidR="00C12085" w:rsidRPr="00911AEA">
        <w:rPr>
          <w:sz w:val="28"/>
          <w:szCs w:val="28"/>
          <w:lang w:val="uk-UA"/>
        </w:rPr>
        <w:t>а</w:t>
      </w:r>
      <w:r w:rsidR="00C12085" w:rsidRPr="00911AEA">
        <w:rPr>
          <w:sz w:val="28"/>
          <w:szCs w:val="28"/>
        </w:rPr>
        <w:t>сти</w:t>
      </w:r>
      <w:r w:rsidR="00C12085" w:rsidRPr="00911AEA">
        <w:rPr>
          <w:sz w:val="28"/>
          <w:szCs w:val="28"/>
          <w:lang w:val="uk-UA"/>
        </w:rPr>
        <w:t>»</w:t>
      </w:r>
      <w:r w:rsidR="00474804">
        <w:rPr>
          <w:sz w:val="28"/>
          <w:szCs w:val="28"/>
          <w:lang w:val="uk-UA"/>
        </w:rPr>
        <w:t>.</w:t>
      </w:r>
      <w:r w:rsidR="004336DA">
        <w:rPr>
          <w:sz w:val="28"/>
          <w:szCs w:val="28"/>
          <w:lang w:val="uk-UA"/>
        </w:rPr>
        <w:t xml:space="preserve"> </w:t>
      </w:r>
    </w:p>
    <w:p w:rsidR="00954B24" w:rsidRDefault="00D923B3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третьому розділі</w:t>
      </w:r>
      <w:r w:rsidR="00D73852">
        <w:rPr>
          <w:sz w:val="28"/>
          <w:szCs w:val="28"/>
          <w:lang w:val="uk-UA"/>
        </w:rPr>
        <w:t xml:space="preserve"> </w:t>
      </w:r>
      <w:r w:rsidRPr="00836E8F">
        <w:rPr>
          <w:b/>
          <w:sz w:val="28"/>
          <w:szCs w:val="28"/>
          <w:lang w:val="uk-UA"/>
        </w:rPr>
        <w:t>«Ієромонах Климентій (Климентій Зіновіїв син)</w:t>
      </w:r>
      <w:r w:rsidR="00D73852">
        <w:rPr>
          <w:b/>
          <w:sz w:val="28"/>
          <w:szCs w:val="28"/>
          <w:lang w:val="uk-UA"/>
        </w:rPr>
        <w:t>:</w:t>
      </w:r>
      <w:r w:rsidR="00CB4C0E" w:rsidRPr="00836E8F">
        <w:rPr>
          <w:b/>
          <w:sz w:val="28"/>
          <w:szCs w:val="28"/>
          <w:lang w:val="uk-UA"/>
        </w:rPr>
        <w:t xml:space="preserve"> рух у просторі, слові, часі</w:t>
      </w:r>
      <w:r w:rsidRPr="00836E8F">
        <w:rPr>
          <w:b/>
          <w:sz w:val="28"/>
          <w:szCs w:val="28"/>
          <w:lang w:val="uk-UA"/>
        </w:rPr>
        <w:t>»</w:t>
      </w:r>
      <w:r w:rsidR="00836E8F">
        <w:rPr>
          <w:sz w:val="28"/>
          <w:szCs w:val="28"/>
          <w:lang w:val="uk-UA"/>
        </w:rPr>
        <w:t xml:space="preserve"> дослідник</w:t>
      </w:r>
      <w:r w:rsidR="00D73852">
        <w:rPr>
          <w:sz w:val="28"/>
          <w:szCs w:val="28"/>
          <w:lang w:val="uk-UA"/>
        </w:rPr>
        <w:t xml:space="preserve"> </w:t>
      </w:r>
      <w:r w:rsidR="00836E8F">
        <w:rPr>
          <w:sz w:val="28"/>
          <w:szCs w:val="28"/>
          <w:lang w:val="uk-UA"/>
        </w:rPr>
        <w:t xml:space="preserve">найперше звертається до топосу мандрів у творах </w:t>
      </w:r>
      <w:r w:rsidR="00ED2316">
        <w:rPr>
          <w:sz w:val="28"/>
          <w:szCs w:val="28"/>
          <w:lang w:val="uk-UA"/>
        </w:rPr>
        <w:t>поета. При цьому вказуючи, що</w:t>
      </w:r>
      <w:r w:rsidR="00D73852">
        <w:rPr>
          <w:sz w:val="28"/>
          <w:szCs w:val="28"/>
          <w:lang w:val="uk-UA"/>
        </w:rPr>
        <w:t>,</w:t>
      </w:r>
      <w:r w:rsidR="00ED2316">
        <w:rPr>
          <w:sz w:val="28"/>
          <w:szCs w:val="28"/>
          <w:lang w:val="uk-UA"/>
        </w:rPr>
        <w:t xml:space="preserve"> попри нелюбов до мандрів, виказ</w:t>
      </w:r>
      <w:r w:rsidR="00D73852">
        <w:rPr>
          <w:sz w:val="28"/>
          <w:szCs w:val="28"/>
          <w:lang w:val="uk-UA"/>
        </w:rPr>
        <w:t>а</w:t>
      </w:r>
      <w:r w:rsidR="00ED2316">
        <w:rPr>
          <w:sz w:val="28"/>
          <w:szCs w:val="28"/>
          <w:lang w:val="uk-UA"/>
        </w:rPr>
        <w:t>ну у віршах, насправді Климентію довелося сходити всю Україну.</w:t>
      </w:r>
      <w:r w:rsidR="00BE4B74">
        <w:rPr>
          <w:sz w:val="28"/>
          <w:szCs w:val="28"/>
          <w:lang w:val="uk-UA"/>
        </w:rPr>
        <w:t xml:space="preserve"> Цікавими видаються спостереження пана Максима над «різними типами» мандрівок у текстах</w:t>
      </w:r>
      <w:r w:rsidR="00D73852">
        <w:rPr>
          <w:sz w:val="28"/>
          <w:szCs w:val="28"/>
          <w:lang w:val="uk-UA"/>
        </w:rPr>
        <w:t>. З</w:t>
      </w:r>
      <w:r w:rsidR="007110A4">
        <w:rPr>
          <w:sz w:val="28"/>
          <w:szCs w:val="28"/>
          <w:lang w:val="uk-UA"/>
        </w:rPr>
        <w:t>окрема автор співчуває «бідним бурлакам-сиротам», а от тих</w:t>
      </w:r>
      <w:r w:rsidR="00D73852">
        <w:rPr>
          <w:sz w:val="28"/>
          <w:szCs w:val="28"/>
          <w:lang w:val="uk-UA"/>
        </w:rPr>
        <w:t>,</w:t>
      </w:r>
      <w:r w:rsidR="007110A4">
        <w:rPr>
          <w:sz w:val="28"/>
          <w:szCs w:val="28"/>
          <w:lang w:val="uk-UA"/>
        </w:rPr>
        <w:t xml:space="preserve"> хто втікає від повернення</w:t>
      </w:r>
      <w:r w:rsidR="00D73852">
        <w:rPr>
          <w:sz w:val="28"/>
          <w:szCs w:val="28"/>
          <w:lang w:val="uk-UA"/>
        </w:rPr>
        <w:t xml:space="preserve"> </w:t>
      </w:r>
      <w:r w:rsidR="007110A4">
        <w:rPr>
          <w:sz w:val="28"/>
          <w:szCs w:val="28"/>
          <w:lang w:val="uk-UA"/>
        </w:rPr>
        <w:t>боргів</w:t>
      </w:r>
      <w:r w:rsidR="001E0515">
        <w:rPr>
          <w:sz w:val="28"/>
          <w:szCs w:val="28"/>
          <w:lang w:val="uk-UA"/>
        </w:rPr>
        <w:t>;</w:t>
      </w:r>
      <w:r w:rsidR="00D73852">
        <w:rPr>
          <w:sz w:val="28"/>
          <w:szCs w:val="28"/>
          <w:lang w:val="uk-UA"/>
        </w:rPr>
        <w:t xml:space="preserve"> </w:t>
      </w:r>
      <w:r w:rsidR="003C4E9F">
        <w:rPr>
          <w:sz w:val="28"/>
          <w:szCs w:val="28"/>
          <w:lang w:val="uk-UA"/>
        </w:rPr>
        <w:t>ж</w:t>
      </w:r>
      <w:r w:rsidR="007110A4">
        <w:rPr>
          <w:sz w:val="28"/>
          <w:szCs w:val="28"/>
          <w:lang w:val="uk-UA"/>
        </w:rPr>
        <w:t>інок, які втікають від чоловіків</w:t>
      </w:r>
      <w:r w:rsidR="001E0515">
        <w:rPr>
          <w:sz w:val="28"/>
          <w:szCs w:val="28"/>
          <w:lang w:val="uk-UA"/>
        </w:rPr>
        <w:t>;</w:t>
      </w:r>
      <w:r w:rsidR="003C4E9F">
        <w:rPr>
          <w:sz w:val="28"/>
          <w:szCs w:val="28"/>
          <w:lang w:val="uk-UA"/>
        </w:rPr>
        <w:t xml:space="preserve"> ченців-гульвіс</w:t>
      </w:r>
      <w:r w:rsidR="001E0515">
        <w:rPr>
          <w:sz w:val="28"/>
          <w:szCs w:val="28"/>
          <w:lang w:val="uk-UA"/>
        </w:rPr>
        <w:t>;</w:t>
      </w:r>
      <w:r w:rsidR="00F75C35">
        <w:rPr>
          <w:sz w:val="28"/>
          <w:szCs w:val="28"/>
          <w:lang w:val="uk-UA"/>
        </w:rPr>
        <w:t xml:space="preserve"> селян, які тікають від панів</w:t>
      </w:r>
      <w:r w:rsidR="001E0515">
        <w:rPr>
          <w:sz w:val="28"/>
          <w:szCs w:val="28"/>
          <w:lang w:val="uk-UA"/>
        </w:rPr>
        <w:t>, –</w:t>
      </w:r>
      <w:r w:rsidR="003C4E9F">
        <w:rPr>
          <w:sz w:val="28"/>
          <w:szCs w:val="28"/>
          <w:lang w:val="uk-UA"/>
        </w:rPr>
        <w:t xml:space="preserve"> засуджує</w:t>
      </w:r>
      <w:r w:rsidR="00F75C35">
        <w:rPr>
          <w:sz w:val="28"/>
          <w:szCs w:val="28"/>
          <w:lang w:val="uk-UA"/>
        </w:rPr>
        <w:t>.</w:t>
      </w:r>
      <w:r w:rsidR="00B64E8C">
        <w:rPr>
          <w:sz w:val="28"/>
          <w:szCs w:val="28"/>
          <w:lang w:val="uk-UA"/>
        </w:rPr>
        <w:t xml:space="preserve"> </w:t>
      </w:r>
      <w:r w:rsidR="00A95EA9">
        <w:rPr>
          <w:sz w:val="28"/>
          <w:szCs w:val="28"/>
          <w:lang w:val="uk-UA"/>
        </w:rPr>
        <w:t>Ц</w:t>
      </w:r>
      <w:r w:rsidR="00B64E8C">
        <w:rPr>
          <w:sz w:val="28"/>
          <w:szCs w:val="28"/>
          <w:lang w:val="uk-UA"/>
        </w:rPr>
        <w:t xml:space="preserve">ілком доречно для порівняння </w:t>
      </w:r>
      <w:r w:rsidR="00C933FE">
        <w:rPr>
          <w:sz w:val="28"/>
          <w:szCs w:val="28"/>
          <w:lang w:val="uk-UA"/>
        </w:rPr>
        <w:t>дослідник</w:t>
      </w:r>
      <w:r w:rsidR="00D73852">
        <w:rPr>
          <w:sz w:val="28"/>
          <w:szCs w:val="28"/>
          <w:lang w:val="uk-UA"/>
        </w:rPr>
        <w:t xml:space="preserve"> </w:t>
      </w:r>
      <w:r w:rsidR="00B64E8C">
        <w:rPr>
          <w:sz w:val="28"/>
          <w:szCs w:val="28"/>
          <w:lang w:val="uk-UA"/>
        </w:rPr>
        <w:t xml:space="preserve">вдається до </w:t>
      </w:r>
      <w:r w:rsidR="00C933FE">
        <w:rPr>
          <w:sz w:val="28"/>
          <w:szCs w:val="28"/>
          <w:lang w:val="uk-UA"/>
        </w:rPr>
        <w:t>творів Г. Сковороди та П. Поповича-Гученського</w:t>
      </w:r>
      <w:r w:rsidR="00A15582">
        <w:rPr>
          <w:sz w:val="28"/>
          <w:szCs w:val="28"/>
          <w:lang w:val="uk-UA"/>
        </w:rPr>
        <w:t xml:space="preserve">, однак дослідження тільки б виграло, якби дисертант </w:t>
      </w:r>
      <w:r w:rsidR="004910F1">
        <w:rPr>
          <w:sz w:val="28"/>
          <w:szCs w:val="28"/>
          <w:lang w:val="uk-UA"/>
        </w:rPr>
        <w:t>також</w:t>
      </w:r>
      <w:r w:rsidR="00D73852">
        <w:rPr>
          <w:sz w:val="28"/>
          <w:szCs w:val="28"/>
          <w:lang w:val="uk-UA"/>
        </w:rPr>
        <w:t xml:space="preserve"> </w:t>
      </w:r>
      <w:r w:rsidR="004910F1">
        <w:rPr>
          <w:sz w:val="28"/>
          <w:szCs w:val="28"/>
          <w:lang w:val="uk-UA"/>
        </w:rPr>
        <w:t>провів паралелі з паломницькою літературою</w:t>
      </w:r>
      <w:r w:rsidR="001F2E93">
        <w:rPr>
          <w:sz w:val="28"/>
          <w:szCs w:val="28"/>
          <w:lang w:val="uk-UA"/>
        </w:rPr>
        <w:t>,</w:t>
      </w:r>
      <w:r w:rsidR="004910F1">
        <w:rPr>
          <w:sz w:val="28"/>
          <w:szCs w:val="28"/>
          <w:lang w:val="uk-UA"/>
        </w:rPr>
        <w:t xml:space="preserve"> зокрема</w:t>
      </w:r>
      <w:r w:rsidR="00D73852">
        <w:rPr>
          <w:sz w:val="28"/>
          <w:szCs w:val="28"/>
          <w:lang w:val="uk-UA"/>
        </w:rPr>
        <w:t xml:space="preserve"> </w:t>
      </w:r>
      <w:r w:rsidR="004910F1">
        <w:rPr>
          <w:sz w:val="28"/>
          <w:szCs w:val="28"/>
          <w:lang w:val="uk-UA"/>
        </w:rPr>
        <w:t>«Странствован</w:t>
      </w:r>
      <w:r w:rsidR="001F2E93">
        <w:rPr>
          <w:sz w:val="28"/>
          <w:szCs w:val="28"/>
          <w:lang w:val="uk-UA"/>
        </w:rPr>
        <w:t>и</w:t>
      </w:r>
      <w:r w:rsidR="004910F1">
        <w:rPr>
          <w:sz w:val="28"/>
          <w:szCs w:val="28"/>
          <w:lang w:val="uk-UA"/>
        </w:rPr>
        <w:t>ями» Василя Григоровича-Барського.</w:t>
      </w:r>
    </w:p>
    <w:p w:rsidR="00E82EEE" w:rsidRDefault="00441E6F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Правлячи про бароковий дуалізм у творах письменника, дисертант </w:t>
      </w:r>
      <w:r w:rsidR="00073A8A">
        <w:rPr>
          <w:sz w:val="28"/>
          <w:szCs w:val="28"/>
          <w:lang w:val="uk-UA"/>
        </w:rPr>
        <w:t xml:space="preserve">аналізує </w:t>
      </w:r>
      <w:r w:rsidR="00D24EBC">
        <w:rPr>
          <w:sz w:val="28"/>
          <w:szCs w:val="28"/>
          <w:lang w:val="uk-UA"/>
        </w:rPr>
        <w:t>тему смутку</w:t>
      </w:r>
      <w:r w:rsidR="0054599D">
        <w:rPr>
          <w:sz w:val="28"/>
          <w:szCs w:val="28"/>
          <w:lang w:val="uk-UA"/>
        </w:rPr>
        <w:t>, зазначаючи, що «с</w:t>
      </w:r>
      <w:r w:rsidR="0054599D" w:rsidRPr="0054599D">
        <w:rPr>
          <w:sz w:val="28"/>
          <w:szCs w:val="28"/>
          <w:lang w:val="uk-UA"/>
        </w:rPr>
        <w:t xml:space="preserve">муток для Климентія є чимось подібним до </w:t>
      </w:r>
      <w:r w:rsidR="003B52D0">
        <w:rPr>
          <w:sz w:val="28"/>
          <w:szCs w:val="28"/>
          <w:lang w:val="uk-UA"/>
        </w:rPr>
        <w:t>хвороби, що вбиває фізичне тіло</w:t>
      </w:r>
      <w:r w:rsidR="0054599D">
        <w:rPr>
          <w:sz w:val="28"/>
          <w:szCs w:val="28"/>
          <w:lang w:val="uk-UA"/>
        </w:rPr>
        <w:t>» (</w:t>
      </w:r>
      <w:r w:rsidR="001E0515">
        <w:rPr>
          <w:sz w:val="28"/>
          <w:szCs w:val="28"/>
          <w:lang w:val="uk-UA"/>
        </w:rPr>
        <w:t>д</w:t>
      </w:r>
      <w:r w:rsidR="0054599D">
        <w:rPr>
          <w:sz w:val="28"/>
          <w:szCs w:val="28"/>
          <w:lang w:val="uk-UA"/>
        </w:rPr>
        <w:t>ис., с. 93)</w:t>
      </w:r>
      <w:r w:rsidR="008F710F">
        <w:rPr>
          <w:sz w:val="28"/>
          <w:szCs w:val="28"/>
          <w:lang w:val="uk-UA"/>
        </w:rPr>
        <w:t xml:space="preserve">. </w:t>
      </w:r>
      <w:r w:rsidR="003E6BC9">
        <w:rPr>
          <w:sz w:val="28"/>
          <w:szCs w:val="28"/>
          <w:lang w:val="uk-UA"/>
        </w:rPr>
        <w:t>А близьку до неї тему скорботи письменник вирішує у суто християнському річищі</w:t>
      </w:r>
      <w:r w:rsidR="008B6B7E">
        <w:rPr>
          <w:sz w:val="28"/>
          <w:szCs w:val="28"/>
          <w:lang w:val="uk-UA"/>
        </w:rPr>
        <w:t>, радячи</w:t>
      </w:r>
      <w:r w:rsidR="00D73852">
        <w:rPr>
          <w:sz w:val="28"/>
          <w:szCs w:val="28"/>
          <w:lang w:val="uk-UA"/>
        </w:rPr>
        <w:t xml:space="preserve"> </w:t>
      </w:r>
      <w:r w:rsidR="008B6B7E">
        <w:rPr>
          <w:sz w:val="28"/>
          <w:szCs w:val="28"/>
          <w:lang w:val="uk-UA"/>
        </w:rPr>
        <w:t>в усьому покладатися на Бога як на найсправедливішого суддю.</w:t>
      </w:r>
    </w:p>
    <w:p w:rsidR="009A4FAF" w:rsidRDefault="001E0515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Ведучи мову</w:t>
      </w:r>
      <w:r w:rsidR="009A4FAF">
        <w:rPr>
          <w:sz w:val="28"/>
          <w:szCs w:val="28"/>
          <w:lang w:val="uk-UA"/>
        </w:rPr>
        <w:t xml:space="preserve"> про тему гріха і правдивості</w:t>
      </w:r>
      <w:r w:rsidR="00B36453">
        <w:rPr>
          <w:sz w:val="28"/>
          <w:szCs w:val="28"/>
          <w:lang w:val="uk-UA"/>
        </w:rPr>
        <w:t xml:space="preserve"> в творчості Климентія, дослідник вказує на те, що </w:t>
      </w:r>
      <w:r>
        <w:rPr>
          <w:sz w:val="28"/>
          <w:szCs w:val="28"/>
          <w:lang w:val="uk-UA"/>
        </w:rPr>
        <w:t>автора</w:t>
      </w:r>
      <w:r w:rsidR="00B36453">
        <w:rPr>
          <w:sz w:val="28"/>
          <w:szCs w:val="28"/>
          <w:lang w:val="uk-UA"/>
        </w:rPr>
        <w:t xml:space="preserve"> найбільше цікавила сама природа лихих і добрих людських учинків</w:t>
      </w:r>
      <w:r w:rsidR="00EE4BD5">
        <w:rPr>
          <w:sz w:val="28"/>
          <w:szCs w:val="28"/>
          <w:lang w:val="uk-UA"/>
        </w:rPr>
        <w:t>. Відтак цікавими є спостереження про вірні й хибні орієнтири в житті людини</w:t>
      </w:r>
      <w:r w:rsidR="0050585F">
        <w:rPr>
          <w:sz w:val="28"/>
          <w:szCs w:val="28"/>
          <w:lang w:val="uk-UA"/>
        </w:rPr>
        <w:t>, а також про</w:t>
      </w:r>
      <w:r w:rsidR="002252B9">
        <w:rPr>
          <w:sz w:val="28"/>
          <w:szCs w:val="28"/>
          <w:lang w:val="uk-UA"/>
        </w:rPr>
        <w:t xml:space="preserve"> природу образу </w:t>
      </w:r>
      <w:r w:rsidR="0050585F">
        <w:rPr>
          <w:sz w:val="28"/>
          <w:szCs w:val="28"/>
          <w:lang w:val="uk-UA"/>
        </w:rPr>
        <w:t>людськ</w:t>
      </w:r>
      <w:r w:rsidR="002252B9">
        <w:rPr>
          <w:sz w:val="28"/>
          <w:szCs w:val="28"/>
          <w:lang w:val="uk-UA"/>
        </w:rPr>
        <w:t>ого</w:t>
      </w:r>
      <w:r w:rsidR="0050585F">
        <w:rPr>
          <w:sz w:val="28"/>
          <w:szCs w:val="28"/>
          <w:lang w:val="uk-UA"/>
        </w:rPr>
        <w:t xml:space="preserve"> тіл</w:t>
      </w:r>
      <w:r w:rsidR="002252B9">
        <w:rPr>
          <w:sz w:val="28"/>
          <w:szCs w:val="28"/>
          <w:lang w:val="uk-UA"/>
        </w:rPr>
        <w:t>а –</w:t>
      </w:r>
      <w:r w:rsidR="0050585F">
        <w:rPr>
          <w:sz w:val="28"/>
          <w:szCs w:val="28"/>
          <w:lang w:val="uk-UA"/>
        </w:rPr>
        <w:t xml:space="preserve"> </w:t>
      </w:r>
      <w:r w:rsidR="002252B9">
        <w:rPr>
          <w:sz w:val="28"/>
          <w:szCs w:val="28"/>
          <w:lang w:val="uk-UA"/>
        </w:rPr>
        <w:t>коня</w:t>
      </w:r>
      <w:r w:rsidR="0050585F">
        <w:rPr>
          <w:sz w:val="28"/>
          <w:szCs w:val="28"/>
          <w:lang w:val="uk-UA"/>
        </w:rPr>
        <w:t xml:space="preserve">, </w:t>
      </w:r>
      <w:r w:rsidR="002252B9">
        <w:rPr>
          <w:sz w:val="28"/>
          <w:szCs w:val="28"/>
          <w:lang w:val="uk-UA"/>
        </w:rPr>
        <w:t>а душі – наїзника.</w:t>
      </w:r>
    </w:p>
    <w:p w:rsidR="00460FE4" w:rsidRDefault="00460FE4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Аналізуючи цикл віршів про пияків</w:t>
      </w:r>
      <w:r w:rsidR="00851058">
        <w:rPr>
          <w:sz w:val="28"/>
          <w:szCs w:val="28"/>
          <w:lang w:val="uk-UA"/>
        </w:rPr>
        <w:t xml:space="preserve">, </w:t>
      </w:r>
      <w:r w:rsidR="00261DB1">
        <w:rPr>
          <w:sz w:val="28"/>
          <w:szCs w:val="28"/>
          <w:lang w:val="uk-UA"/>
        </w:rPr>
        <w:t xml:space="preserve">пан Максим </w:t>
      </w:r>
      <w:r w:rsidR="003B17CA">
        <w:rPr>
          <w:sz w:val="28"/>
          <w:szCs w:val="28"/>
          <w:lang w:val="uk-UA"/>
        </w:rPr>
        <w:t>вказує на те,</w:t>
      </w:r>
      <w:r w:rsidR="008E28ED">
        <w:rPr>
          <w:sz w:val="28"/>
          <w:szCs w:val="28"/>
          <w:lang w:val="uk-UA"/>
        </w:rPr>
        <w:t xml:space="preserve"> що</w:t>
      </w:r>
      <w:r w:rsidR="001E0515">
        <w:rPr>
          <w:sz w:val="28"/>
          <w:szCs w:val="28"/>
          <w:lang w:val="uk-UA"/>
        </w:rPr>
        <w:t>,</w:t>
      </w:r>
      <w:r w:rsidR="008E28ED">
        <w:rPr>
          <w:sz w:val="28"/>
          <w:szCs w:val="28"/>
          <w:lang w:val="uk-UA"/>
        </w:rPr>
        <w:t xml:space="preserve"> загалом засуджуючи алкоголь</w:t>
      </w:r>
      <w:r w:rsidR="00EE3882">
        <w:rPr>
          <w:sz w:val="28"/>
          <w:szCs w:val="28"/>
          <w:lang w:val="uk-UA"/>
        </w:rPr>
        <w:t xml:space="preserve">, автор усе ж завважує, що </w:t>
      </w:r>
      <w:r w:rsidR="001E0515">
        <w:rPr>
          <w:sz w:val="28"/>
          <w:szCs w:val="28"/>
          <w:lang w:val="uk-UA"/>
        </w:rPr>
        <w:t>він може й</w:t>
      </w:r>
      <w:r w:rsidR="00EE3882">
        <w:rPr>
          <w:sz w:val="28"/>
          <w:szCs w:val="28"/>
          <w:lang w:val="uk-UA"/>
        </w:rPr>
        <w:t xml:space="preserve"> не зашкодити, якщо знати міру</w:t>
      </w:r>
      <w:r w:rsidR="008E28ED">
        <w:rPr>
          <w:sz w:val="28"/>
          <w:szCs w:val="28"/>
          <w:lang w:val="uk-UA"/>
        </w:rPr>
        <w:t>. Слушними видаються спостереження стосовно того, що пияки часто прирівнюються автором до неуків</w:t>
      </w:r>
      <w:r w:rsidR="00B12547">
        <w:rPr>
          <w:sz w:val="28"/>
          <w:szCs w:val="28"/>
          <w:lang w:val="uk-UA"/>
        </w:rPr>
        <w:t>. Зазначмо, що</w:t>
      </w:r>
      <w:r w:rsidR="008E28ED">
        <w:rPr>
          <w:sz w:val="28"/>
          <w:szCs w:val="28"/>
          <w:lang w:val="uk-UA"/>
        </w:rPr>
        <w:t xml:space="preserve"> </w:t>
      </w:r>
      <w:r w:rsidR="001E0515">
        <w:rPr>
          <w:sz w:val="28"/>
          <w:szCs w:val="28"/>
          <w:lang w:val="uk-UA"/>
        </w:rPr>
        <w:t>так</w:t>
      </w:r>
      <w:r w:rsidR="00B12547">
        <w:rPr>
          <w:sz w:val="28"/>
          <w:szCs w:val="28"/>
          <w:lang w:val="uk-UA"/>
        </w:rPr>
        <w:t xml:space="preserve">і міркування </w:t>
      </w:r>
      <w:r w:rsidR="004A0FBC">
        <w:rPr>
          <w:sz w:val="28"/>
          <w:szCs w:val="28"/>
          <w:lang w:val="uk-UA"/>
        </w:rPr>
        <w:t>є суголосними з</w:t>
      </w:r>
      <w:r w:rsidR="00B12547">
        <w:rPr>
          <w:sz w:val="28"/>
          <w:szCs w:val="28"/>
          <w:lang w:val="uk-UA"/>
        </w:rPr>
        <w:t xml:space="preserve"> Іван</w:t>
      </w:r>
      <w:r w:rsidR="004A0FBC">
        <w:rPr>
          <w:sz w:val="28"/>
          <w:szCs w:val="28"/>
          <w:lang w:val="uk-UA"/>
        </w:rPr>
        <w:t>ом</w:t>
      </w:r>
      <w:r w:rsidR="00B12547">
        <w:rPr>
          <w:sz w:val="28"/>
          <w:szCs w:val="28"/>
          <w:lang w:val="uk-UA"/>
        </w:rPr>
        <w:t xml:space="preserve"> Златоуст</w:t>
      </w:r>
      <w:r w:rsidR="004A0FBC">
        <w:rPr>
          <w:sz w:val="28"/>
          <w:szCs w:val="28"/>
          <w:lang w:val="uk-UA"/>
        </w:rPr>
        <w:t>ом</w:t>
      </w:r>
      <w:r w:rsidR="00B12547">
        <w:rPr>
          <w:sz w:val="28"/>
          <w:szCs w:val="28"/>
          <w:lang w:val="uk-UA"/>
        </w:rPr>
        <w:t>, тож у подальших студіях радимо звернутися до його писань.</w:t>
      </w:r>
    </w:p>
    <w:p w:rsidR="00EE4BD5" w:rsidRDefault="004A0FBC" w:rsidP="0067700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аналізуються вірші</w:t>
      </w:r>
      <w:r w:rsidR="006E464B">
        <w:rPr>
          <w:sz w:val="28"/>
          <w:szCs w:val="28"/>
          <w:lang w:val="uk-UA"/>
        </w:rPr>
        <w:t>, у яких Клементій звертається до проблеми перелюбу, злодійства</w:t>
      </w:r>
      <w:r w:rsidR="006A7758">
        <w:rPr>
          <w:sz w:val="28"/>
          <w:szCs w:val="28"/>
          <w:lang w:val="uk-UA"/>
        </w:rPr>
        <w:t>, розбійництва</w:t>
      </w:r>
      <w:r w:rsidR="00F626F7">
        <w:rPr>
          <w:sz w:val="28"/>
          <w:szCs w:val="28"/>
          <w:lang w:val="uk-UA"/>
        </w:rPr>
        <w:t>, брехні, вбивства</w:t>
      </w:r>
      <w:r w:rsidR="00EB6BD1">
        <w:rPr>
          <w:sz w:val="28"/>
          <w:szCs w:val="28"/>
          <w:lang w:val="uk-UA"/>
        </w:rPr>
        <w:t>, шахрайства, корені яких вбачає у неправильному вихованні</w:t>
      </w:r>
      <w:r w:rsidR="00ED1018">
        <w:rPr>
          <w:sz w:val="28"/>
          <w:szCs w:val="28"/>
          <w:lang w:val="uk-UA"/>
        </w:rPr>
        <w:t>. Та</w:t>
      </w:r>
      <w:r w:rsidR="001E0515">
        <w:rPr>
          <w:sz w:val="28"/>
          <w:szCs w:val="28"/>
          <w:lang w:val="uk-UA"/>
        </w:rPr>
        <w:t>,</w:t>
      </w:r>
      <w:r w:rsidR="00ED1018">
        <w:rPr>
          <w:sz w:val="28"/>
          <w:szCs w:val="28"/>
          <w:lang w:val="uk-UA"/>
        </w:rPr>
        <w:t xml:space="preserve"> попри все</w:t>
      </w:r>
      <w:r w:rsidR="001E0515">
        <w:rPr>
          <w:sz w:val="28"/>
          <w:szCs w:val="28"/>
          <w:lang w:val="uk-UA"/>
        </w:rPr>
        <w:t>,</w:t>
      </w:r>
      <w:r w:rsidR="00ED1018">
        <w:rPr>
          <w:sz w:val="28"/>
          <w:szCs w:val="28"/>
          <w:lang w:val="uk-UA"/>
        </w:rPr>
        <w:t xml:space="preserve"> поет </w:t>
      </w:r>
      <w:r w:rsidR="001E0515">
        <w:rPr>
          <w:sz w:val="28"/>
          <w:szCs w:val="28"/>
          <w:lang w:val="uk-UA"/>
        </w:rPr>
        <w:t>у</w:t>
      </w:r>
      <w:r w:rsidR="00ED1018">
        <w:rPr>
          <w:sz w:val="28"/>
          <w:szCs w:val="28"/>
          <w:lang w:val="uk-UA"/>
        </w:rPr>
        <w:t xml:space="preserve"> річищі християнської традиції вважає гріховність невід’ємною частиною людської природи.</w:t>
      </w:r>
      <w:r w:rsidR="009B10B5">
        <w:rPr>
          <w:sz w:val="28"/>
          <w:szCs w:val="28"/>
          <w:lang w:val="uk-UA"/>
        </w:rPr>
        <w:t xml:space="preserve"> Доречними є і спостереження над проблемою соціальної нерівності </w:t>
      </w:r>
      <w:r w:rsidR="008F4ECE">
        <w:rPr>
          <w:sz w:val="28"/>
          <w:szCs w:val="28"/>
          <w:lang w:val="uk-UA"/>
        </w:rPr>
        <w:t>та ванітативним мотивом у віршах митця</w:t>
      </w:r>
      <w:r w:rsidR="009B10B5">
        <w:rPr>
          <w:sz w:val="28"/>
          <w:szCs w:val="28"/>
          <w:lang w:val="uk-UA"/>
        </w:rPr>
        <w:t>.</w:t>
      </w:r>
      <w:r w:rsidR="00236E07">
        <w:rPr>
          <w:sz w:val="28"/>
          <w:szCs w:val="28"/>
          <w:lang w:val="uk-UA"/>
        </w:rPr>
        <w:t xml:space="preserve"> </w:t>
      </w:r>
    </w:p>
    <w:p w:rsidR="00141881" w:rsidRDefault="002B73A1" w:rsidP="00EC3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четвертому розділі </w:t>
      </w:r>
      <w:r w:rsidR="0013759D" w:rsidRPr="0013759D">
        <w:rPr>
          <w:b/>
          <w:sz w:val="28"/>
          <w:szCs w:val="28"/>
          <w:lang w:val="uk-UA"/>
        </w:rPr>
        <w:t>«Роль науки у розвитку барокової літератури»</w:t>
      </w:r>
      <w:r w:rsidR="00B112B1">
        <w:rPr>
          <w:b/>
          <w:sz w:val="28"/>
          <w:szCs w:val="28"/>
          <w:lang w:val="uk-UA"/>
        </w:rPr>
        <w:t xml:space="preserve"> </w:t>
      </w:r>
      <w:r w:rsidR="00B10007" w:rsidRPr="00B10007">
        <w:rPr>
          <w:sz w:val="28"/>
          <w:szCs w:val="28"/>
          <w:lang w:val="uk-UA"/>
        </w:rPr>
        <w:t>дисертант</w:t>
      </w:r>
      <w:r w:rsidR="00B10007">
        <w:rPr>
          <w:b/>
          <w:sz w:val="28"/>
          <w:szCs w:val="28"/>
          <w:lang w:val="uk-UA"/>
        </w:rPr>
        <w:t xml:space="preserve"> </w:t>
      </w:r>
      <w:r w:rsidR="00B10007" w:rsidRPr="00B10007">
        <w:rPr>
          <w:sz w:val="28"/>
          <w:szCs w:val="28"/>
          <w:lang w:val="uk-UA"/>
        </w:rPr>
        <w:t xml:space="preserve">розглядає </w:t>
      </w:r>
      <w:r w:rsidR="00B10007">
        <w:rPr>
          <w:sz w:val="28"/>
          <w:szCs w:val="28"/>
          <w:lang w:val="uk-UA"/>
        </w:rPr>
        <w:t>творчість Климентія як «</w:t>
      </w:r>
      <w:r w:rsidR="00B10007" w:rsidRPr="00B10007">
        <w:rPr>
          <w:sz w:val="28"/>
          <w:szCs w:val="28"/>
          <w:lang w:val="uk-UA"/>
        </w:rPr>
        <w:t>спробу наукової обсервації світу</w:t>
      </w:r>
      <w:r w:rsidR="00B10007">
        <w:rPr>
          <w:sz w:val="28"/>
          <w:szCs w:val="28"/>
          <w:lang w:val="uk-UA"/>
        </w:rPr>
        <w:t>» (</w:t>
      </w:r>
      <w:r w:rsidR="001E0515">
        <w:rPr>
          <w:sz w:val="28"/>
          <w:szCs w:val="28"/>
          <w:lang w:val="uk-UA"/>
        </w:rPr>
        <w:t>д</w:t>
      </w:r>
      <w:r w:rsidR="00B10007">
        <w:rPr>
          <w:sz w:val="28"/>
          <w:szCs w:val="28"/>
          <w:lang w:val="uk-UA"/>
        </w:rPr>
        <w:t>ис., с. 149) та, з огляду на це,</w:t>
      </w:r>
      <w:r w:rsidR="00D73852">
        <w:rPr>
          <w:sz w:val="28"/>
          <w:szCs w:val="28"/>
          <w:lang w:val="uk-UA"/>
        </w:rPr>
        <w:t xml:space="preserve"> </w:t>
      </w:r>
      <w:r w:rsidR="00B10007">
        <w:rPr>
          <w:sz w:val="28"/>
          <w:szCs w:val="28"/>
          <w:lang w:val="uk-UA"/>
        </w:rPr>
        <w:t xml:space="preserve">виокремлює дві групи текстів – натуралістичні </w:t>
      </w:r>
      <w:r w:rsidR="001E0515">
        <w:rPr>
          <w:sz w:val="28"/>
          <w:szCs w:val="28"/>
          <w:lang w:val="uk-UA"/>
        </w:rPr>
        <w:t>й</w:t>
      </w:r>
      <w:r w:rsidR="00B10007">
        <w:rPr>
          <w:sz w:val="28"/>
          <w:szCs w:val="28"/>
          <w:lang w:val="uk-UA"/>
        </w:rPr>
        <w:t xml:space="preserve"> соціально-побутові</w:t>
      </w:r>
      <w:r w:rsidR="00212061">
        <w:rPr>
          <w:sz w:val="28"/>
          <w:szCs w:val="28"/>
          <w:lang w:val="uk-UA"/>
        </w:rPr>
        <w:t>.</w:t>
      </w:r>
      <w:r w:rsidR="00B87D36">
        <w:rPr>
          <w:sz w:val="28"/>
          <w:szCs w:val="28"/>
          <w:lang w:val="uk-UA"/>
        </w:rPr>
        <w:t xml:space="preserve"> У творах першої групи йдеться про стихії (грім, вітер, воду тощо)</w:t>
      </w:r>
      <w:r w:rsidR="00CB08C6">
        <w:rPr>
          <w:sz w:val="28"/>
          <w:szCs w:val="28"/>
          <w:lang w:val="uk-UA"/>
        </w:rPr>
        <w:t xml:space="preserve">, </w:t>
      </w:r>
      <w:r w:rsidR="00B87D36">
        <w:rPr>
          <w:sz w:val="28"/>
          <w:szCs w:val="28"/>
          <w:lang w:val="uk-UA"/>
        </w:rPr>
        <w:t>тварин (коти, собаки, леви, свині, вовки тощо</w:t>
      </w:r>
      <w:r w:rsidR="001E0515">
        <w:rPr>
          <w:sz w:val="28"/>
          <w:szCs w:val="28"/>
          <w:lang w:val="uk-UA"/>
        </w:rPr>
        <w:t>)</w:t>
      </w:r>
      <w:r w:rsidR="00CB08C6">
        <w:rPr>
          <w:sz w:val="28"/>
          <w:szCs w:val="28"/>
          <w:lang w:val="uk-UA"/>
        </w:rPr>
        <w:t xml:space="preserve"> та хвороби (зубний біль, пропасницю, глухоту тощо)</w:t>
      </w:r>
      <w:r w:rsidR="00B87D36">
        <w:rPr>
          <w:sz w:val="28"/>
          <w:szCs w:val="28"/>
          <w:lang w:val="uk-UA"/>
        </w:rPr>
        <w:t>. Пан Макси</w:t>
      </w:r>
      <w:r w:rsidR="00EC3040">
        <w:rPr>
          <w:sz w:val="28"/>
          <w:szCs w:val="28"/>
          <w:lang w:val="uk-UA"/>
        </w:rPr>
        <w:t>м</w:t>
      </w:r>
      <w:r w:rsidR="00B87D36">
        <w:rPr>
          <w:sz w:val="28"/>
          <w:szCs w:val="28"/>
          <w:lang w:val="uk-UA"/>
        </w:rPr>
        <w:t xml:space="preserve"> докладно аналізує їхні характеристики. При цьому студія лише б виграла, якби дисертант для порівняння згадав описи тварин та природних явищ у «Фізіологах» та курсах натурфілософії Києво-Могилянської академії.</w:t>
      </w:r>
      <w:r w:rsidR="00E37483">
        <w:rPr>
          <w:sz w:val="28"/>
          <w:szCs w:val="28"/>
          <w:lang w:val="uk-UA"/>
        </w:rPr>
        <w:t xml:space="preserve"> </w:t>
      </w:r>
      <w:r w:rsidR="00EC3040">
        <w:rPr>
          <w:sz w:val="28"/>
          <w:szCs w:val="28"/>
          <w:lang w:val="uk-UA"/>
        </w:rPr>
        <w:t>У творах другої групи</w:t>
      </w:r>
      <w:r w:rsidR="00D73852">
        <w:rPr>
          <w:sz w:val="28"/>
          <w:szCs w:val="28"/>
          <w:lang w:val="uk-UA"/>
        </w:rPr>
        <w:t xml:space="preserve"> </w:t>
      </w:r>
      <w:r w:rsidR="001E0515">
        <w:rPr>
          <w:sz w:val="28"/>
          <w:szCs w:val="28"/>
          <w:lang w:val="uk-UA"/>
        </w:rPr>
        <w:t>йдеться</w:t>
      </w:r>
      <w:r w:rsidR="00EC3040">
        <w:rPr>
          <w:sz w:val="28"/>
          <w:szCs w:val="28"/>
          <w:lang w:val="uk-UA"/>
        </w:rPr>
        <w:t xml:space="preserve"> про ремесла (</w:t>
      </w:r>
      <w:r w:rsidR="0061341C">
        <w:rPr>
          <w:sz w:val="28"/>
          <w:szCs w:val="28"/>
          <w:lang w:val="uk-UA"/>
        </w:rPr>
        <w:t xml:space="preserve">гончарство, </w:t>
      </w:r>
      <w:r w:rsidR="0041487B">
        <w:rPr>
          <w:sz w:val="28"/>
          <w:szCs w:val="28"/>
          <w:lang w:val="uk-UA"/>
        </w:rPr>
        <w:t>малярство</w:t>
      </w:r>
      <w:r w:rsidR="001E0515">
        <w:rPr>
          <w:sz w:val="28"/>
          <w:szCs w:val="28"/>
          <w:lang w:val="uk-UA"/>
        </w:rPr>
        <w:t>);</w:t>
      </w:r>
      <w:r w:rsidR="0041487B">
        <w:rPr>
          <w:sz w:val="28"/>
          <w:szCs w:val="28"/>
          <w:lang w:val="uk-UA"/>
        </w:rPr>
        <w:t xml:space="preserve"> </w:t>
      </w:r>
      <w:r w:rsidR="001E0515">
        <w:rPr>
          <w:sz w:val="28"/>
          <w:szCs w:val="28"/>
          <w:lang w:val="uk-UA"/>
        </w:rPr>
        <w:t>тут автор</w:t>
      </w:r>
      <w:r w:rsidR="00D73852">
        <w:rPr>
          <w:sz w:val="28"/>
          <w:szCs w:val="28"/>
          <w:lang w:val="uk-UA"/>
        </w:rPr>
        <w:t xml:space="preserve"> </w:t>
      </w:r>
      <w:r w:rsidR="001E0515">
        <w:rPr>
          <w:sz w:val="28"/>
          <w:szCs w:val="28"/>
          <w:lang w:val="uk-UA"/>
        </w:rPr>
        <w:t>розглядав працю передовсім як необхідну умову отримання</w:t>
      </w:r>
      <w:r w:rsidR="0041487B">
        <w:rPr>
          <w:sz w:val="28"/>
          <w:szCs w:val="28"/>
          <w:lang w:val="uk-UA"/>
        </w:rPr>
        <w:t xml:space="preserve"> матеріальн</w:t>
      </w:r>
      <w:r w:rsidR="001E0515">
        <w:rPr>
          <w:sz w:val="28"/>
          <w:szCs w:val="28"/>
          <w:lang w:val="uk-UA"/>
        </w:rPr>
        <w:t>их</w:t>
      </w:r>
      <w:r w:rsidR="0041487B">
        <w:rPr>
          <w:sz w:val="28"/>
          <w:szCs w:val="28"/>
          <w:lang w:val="uk-UA"/>
        </w:rPr>
        <w:t xml:space="preserve"> благ.</w:t>
      </w:r>
      <w:r w:rsidR="00A82089">
        <w:rPr>
          <w:sz w:val="28"/>
          <w:szCs w:val="28"/>
          <w:lang w:val="uk-UA"/>
        </w:rPr>
        <w:t xml:space="preserve"> </w:t>
      </w:r>
    </w:p>
    <w:p w:rsidR="00A82089" w:rsidRDefault="00A82089" w:rsidP="00EC304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Доповнює уявлення про доробок Климентія і аналіз зібраних ним афоризмів та спостереження щодо версифікації, найперше римування.</w:t>
      </w:r>
    </w:p>
    <w:p w:rsidR="00212061" w:rsidRPr="00C96C2B" w:rsidRDefault="00212061" w:rsidP="00212061">
      <w:pPr>
        <w:spacing w:before="120" w:after="120" w:line="360" w:lineRule="auto"/>
        <w:ind w:firstLine="567"/>
        <w:jc w:val="both"/>
        <w:rPr>
          <w:sz w:val="28"/>
          <w:szCs w:val="28"/>
          <w:lang w:val="uk-UA"/>
        </w:rPr>
      </w:pPr>
      <w:r w:rsidRPr="00C96C2B">
        <w:rPr>
          <w:sz w:val="28"/>
          <w:szCs w:val="28"/>
          <w:lang w:val="uk-UA"/>
        </w:rPr>
        <w:t xml:space="preserve">У </w:t>
      </w:r>
      <w:r w:rsidRPr="00C96C2B">
        <w:rPr>
          <w:b/>
          <w:sz w:val="28"/>
          <w:szCs w:val="28"/>
          <w:lang w:val="uk-UA"/>
        </w:rPr>
        <w:t>висновках</w:t>
      </w:r>
      <w:r w:rsidRPr="00C96C2B">
        <w:rPr>
          <w:sz w:val="28"/>
          <w:szCs w:val="28"/>
          <w:lang w:val="uk-UA"/>
        </w:rPr>
        <w:t xml:space="preserve"> систематизовано та узагальнено матеріал дисертаційної студії. Вони вирізняються чіткістю формулювань та повністю відповідають змістові дослідження.</w:t>
      </w:r>
    </w:p>
    <w:p w:rsidR="00212061" w:rsidRPr="00C96C2B" w:rsidRDefault="00212061" w:rsidP="00212061">
      <w:pPr>
        <w:pStyle w:val="a4"/>
        <w:spacing w:before="120" w:line="360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C96C2B">
        <w:rPr>
          <w:sz w:val="28"/>
          <w:szCs w:val="28"/>
          <w:lang w:val="uk-UA"/>
        </w:rPr>
        <w:t>Дисертаційний матеріал апробовано на наукових конференціях та відображено в публікаціях у фахових виданнях. Автореферат повністю відповідає змістові дисертації.</w:t>
      </w:r>
      <w:r w:rsidRPr="002120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C96C2B">
        <w:rPr>
          <w:sz w:val="28"/>
          <w:szCs w:val="28"/>
          <w:lang w:val="uk-UA"/>
        </w:rPr>
        <w:t xml:space="preserve">исловлені зауваження не применшують здобутків дисертації </w:t>
      </w:r>
      <w:r>
        <w:rPr>
          <w:sz w:val="28"/>
          <w:szCs w:val="28"/>
          <w:lang w:val="uk-UA"/>
        </w:rPr>
        <w:t>Максима Меркулова, а мають характер побажань.</w:t>
      </w:r>
    </w:p>
    <w:p w:rsidR="00212061" w:rsidRDefault="00212061" w:rsidP="001E0515">
      <w:pPr>
        <w:spacing w:before="120" w:after="120" w:line="360" w:lineRule="auto"/>
        <w:ind w:firstLine="567"/>
        <w:jc w:val="both"/>
        <w:rPr>
          <w:sz w:val="28"/>
          <w:szCs w:val="28"/>
          <w:lang w:val="uk-UA"/>
        </w:rPr>
      </w:pPr>
      <w:r w:rsidRPr="00C96C2B">
        <w:rPr>
          <w:sz w:val="28"/>
          <w:szCs w:val="28"/>
          <w:lang w:val="uk-UA"/>
        </w:rPr>
        <w:t>Зазначмо, що дослідни</w:t>
      </w:r>
      <w:r w:rsidR="001E0515">
        <w:rPr>
          <w:sz w:val="28"/>
          <w:szCs w:val="28"/>
          <w:lang w:val="uk-UA"/>
        </w:rPr>
        <w:t>к</w:t>
      </w:r>
      <w:r w:rsidRPr="00C96C2B">
        <w:rPr>
          <w:sz w:val="28"/>
          <w:szCs w:val="28"/>
          <w:lang w:val="uk-UA"/>
        </w:rPr>
        <w:t xml:space="preserve"> вияви</w:t>
      </w:r>
      <w:r w:rsidR="001E0515">
        <w:rPr>
          <w:sz w:val="28"/>
          <w:szCs w:val="28"/>
          <w:lang w:val="uk-UA"/>
        </w:rPr>
        <w:t>в</w:t>
      </w:r>
      <w:r w:rsidRPr="00C96C2B">
        <w:rPr>
          <w:sz w:val="28"/>
          <w:szCs w:val="28"/>
          <w:lang w:val="uk-UA"/>
        </w:rPr>
        <w:t xml:space="preserve"> обізнаність із літературою XVIII століття, що не лише засвідчило належний професійний рівень пан</w:t>
      </w:r>
      <w:r w:rsidR="00EC3040">
        <w:rPr>
          <w:sz w:val="28"/>
          <w:szCs w:val="28"/>
          <w:lang w:val="uk-UA"/>
        </w:rPr>
        <w:t>а</w:t>
      </w:r>
      <w:r w:rsidRPr="00C96C2B">
        <w:rPr>
          <w:sz w:val="28"/>
          <w:szCs w:val="28"/>
          <w:lang w:val="uk-UA"/>
        </w:rPr>
        <w:t xml:space="preserve"> </w:t>
      </w:r>
      <w:r w:rsidR="00EC3040">
        <w:rPr>
          <w:sz w:val="28"/>
          <w:szCs w:val="28"/>
          <w:lang w:val="uk-UA"/>
        </w:rPr>
        <w:t>Максима</w:t>
      </w:r>
      <w:r w:rsidRPr="00C96C2B">
        <w:rPr>
          <w:sz w:val="28"/>
          <w:szCs w:val="28"/>
          <w:lang w:val="uk-UA"/>
        </w:rPr>
        <w:t xml:space="preserve">, а й дозволило успішно впоратися з основним завданням – розкрити своєрідність стилю </w:t>
      </w:r>
      <w:r>
        <w:rPr>
          <w:sz w:val="28"/>
          <w:szCs w:val="28"/>
          <w:lang w:val="uk-UA"/>
        </w:rPr>
        <w:t>віршів Климентія Зінові</w:t>
      </w:r>
      <w:r w:rsidR="001E0515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ва</w:t>
      </w:r>
      <w:r w:rsidRPr="00C96C2B">
        <w:rPr>
          <w:sz w:val="28"/>
          <w:szCs w:val="28"/>
          <w:lang w:val="uk-UA"/>
        </w:rPr>
        <w:t>.</w:t>
      </w:r>
      <w:r w:rsidR="001E0515">
        <w:rPr>
          <w:sz w:val="28"/>
          <w:szCs w:val="28"/>
          <w:lang w:val="uk-UA"/>
        </w:rPr>
        <w:t xml:space="preserve"> </w:t>
      </w:r>
    </w:p>
    <w:sectPr w:rsidR="00212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D4"/>
    <w:rsid w:val="0002008C"/>
    <w:rsid w:val="00073A8A"/>
    <w:rsid w:val="000C5F4B"/>
    <w:rsid w:val="000D7466"/>
    <w:rsid w:val="0013759D"/>
    <w:rsid w:val="00141881"/>
    <w:rsid w:val="00153BDC"/>
    <w:rsid w:val="001716CB"/>
    <w:rsid w:val="00186BC4"/>
    <w:rsid w:val="001A2673"/>
    <w:rsid w:val="001E0515"/>
    <w:rsid w:val="001F2E93"/>
    <w:rsid w:val="00212061"/>
    <w:rsid w:val="002252B9"/>
    <w:rsid w:val="00236E07"/>
    <w:rsid w:val="002523BE"/>
    <w:rsid w:val="002566A6"/>
    <w:rsid w:val="00261DB1"/>
    <w:rsid w:val="00270320"/>
    <w:rsid w:val="00296CF1"/>
    <w:rsid w:val="002B73A1"/>
    <w:rsid w:val="002D0A9B"/>
    <w:rsid w:val="002E2383"/>
    <w:rsid w:val="002F2F78"/>
    <w:rsid w:val="002F68AA"/>
    <w:rsid w:val="0030171E"/>
    <w:rsid w:val="003045C8"/>
    <w:rsid w:val="00381F96"/>
    <w:rsid w:val="00391006"/>
    <w:rsid w:val="003B17CA"/>
    <w:rsid w:val="003B52D0"/>
    <w:rsid w:val="003C303C"/>
    <w:rsid w:val="003C4E9F"/>
    <w:rsid w:val="003D64E2"/>
    <w:rsid w:val="003E5797"/>
    <w:rsid w:val="003E6A19"/>
    <w:rsid w:val="003E6BC9"/>
    <w:rsid w:val="0041487B"/>
    <w:rsid w:val="004336DA"/>
    <w:rsid w:val="00441E6F"/>
    <w:rsid w:val="00445ADB"/>
    <w:rsid w:val="00460FE4"/>
    <w:rsid w:val="004710ED"/>
    <w:rsid w:val="00474804"/>
    <w:rsid w:val="004910F1"/>
    <w:rsid w:val="004A0FBC"/>
    <w:rsid w:val="004E325A"/>
    <w:rsid w:val="0050585F"/>
    <w:rsid w:val="00525B20"/>
    <w:rsid w:val="00531803"/>
    <w:rsid w:val="0054599D"/>
    <w:rsid w:val="005D57E8"/>
    <w:rsid w:val="005F0EE6"/>
    <w:rsid w:val="00610C21"/>
    <w:rsid w:val="0061341C"/>
    <w:rsid w:val="00615FEF"/>
    <w:rsid w:val="00667367"/>
    <w:rsid w:val="00677005"/>
    <w:rsid w:val="00684DDE"/>
    <w:rsid w:val="00686C0D"/>
    <w:rsid w:val="00693176"/>
    <w:rsid w:val="006A69B9"/>
    <w:rsid w:val="006A7758"/>
    <w:rsid w:val="006E464B"/>
    <w:rsid w:val="007110A4"/>
    <w:rsid w:val="00781309"/>
    <w:rsid w:val="007A0C5E"/>
    <w:rsid w:val="007B1A32"/>
    <w:rsid w:val="007F0F0B"/>
    <w:rsid w:val="007F32F0"/>
    <w:rsid w:val="007F3FB5"/>
    <w:rsid w:val="00824C26"/>
    <w:rsid w:val="00836E8F"/>
    <w:rsid w:val="00851058"/>
    <w:rsid w:val="0085556B"/>
    <w:rsid w:val="00870269"/>
    <w:rsid w:val="00880D78"/>
    <w:rsid w:val="008B6B7E"/>
    <w:rsid w:val="008D7009"/>
    <w:rsid w:val="008E28ED"/>
    <w:rsid w:val="008F4ECE"/>
    <w:rsid w:val="008F710F"/>
    <w:rsid w:val="009309E9"/>
    <w:rsid w:val="00954B24"/>
    <w:rsid w:val="00957112"/>
    <w:rsid w:val="009A4FAF"/>
    <w:rsid w:val="009B10B5"/>
    <w:rsid w:val="009B328A"/>
    <w:rsid w:val="009C2681"/>
    <w:rsid w:val="009D1D4C"/>
    <w:rsid w:val="009E078F"/>
    <w:rsid w:val="009E69D0"/>
    <w:rsid w:val="00A14868"/>
    <w:rsid w:val="00A15582"/>
    <w:rsid w:val="00A26EC1"/>
    <w:rsid w:val="00A33E7B"/>
    <w:rsid w:val="00A720A5"/>
    <w:rsid w:val="00A82089"/>
    <w:rsid w:val="00A86D75"/>
    <w:rsid w:val="00A95EA9"/>
    <w:rsid w:val="00B10007"/>
    <w:rsid w:val="00B112B1"/>
    <w:rsid w:val="00B12547"/>
    <w:rsid w:val="00B36453"/>
    <w:rsid w:val="00B565F5"/>
    <w:rsid w:val="00B64E8C"/>
    <w:rsid w:val="00B87D36"/>
    <w:rsid w:val="00BE4B74"/>
    <w:rsid w:val="00BF26EF"/>
    <w:rsid w:val="00C02167"/>
    <w:rsid w:val="00C12085"/>
    <w:rsid w:val="00C502F7"/>
    <w:rsid w:val="00C66F74"/>
    <w:rsid w:val="00C90B3C"/>
    <w:rsid w:val="00C933FE"/>
    <w:rsid w:val="00CB08C6"/>
    <w:rsid w:val="00CB4C0E"/>
    <w:rsid w:val="00D24EBC"/>
    <w:rsid w:val="00D36253"/>
    <w:rsid w:val="00D70751"/>
    <w:rsid w:val="00D73852"/>
    <w:rsid w:val="00D75BD4"/>
    <w:rsid w:val="00D923B3"/>
    <w:rsid w:val="00D94010"/>
    <w:rsid w:val="00DD6D8C"/>
    <w:rsid w:val="00DE2586"/>
    <w:rsid w:val="00E20D74"/>
    <w:rsid w:val="00E37483"/>
    <w:rsid w:val="00E40C11"/>
    <w:rsid w:val="00E45BD0"/>
    <w:rsid w:val="00E82EEE"/>
    <w:rsid w:val="00EB5325"/>
    <w:rsid w:val="00EB6BD1"/>
    <w:rsid w:val="00EC3040"/>
    <w:rsid w:val="00ED1018"/>
    <w:rsid w:val="00ED2316"/>
    <w:rsid w:val="00EE3882"/>
    <w:rsid w:val="00EE4BD5"/>
    <w:rsid w:val="00F049E1"/>
    <w:rsid w:val="00F172DB"/>
    <w:rsid w:val="00F50525"/>
    <w:rsid w:val="00F626F7"/>
    <w:rsid w:val="00F67FB8"/>
    <w:rsid w:val="00F7205A"/>
    <w:rsid w:val="00F75C35"/>
    <w:rsid w:val="00F85683"/>
    <w:rsid w:val="00FA42CA"/>
    <w:rsid w:val="00FC5D5A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40C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C1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1"/>
    <w:qFormat/>
    <w:rsid w:val="00E4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Стиль1"/>
    <w:basedOn w:val="a3"/>
    <w:link w:val="12"/>
    <w:uiPriority w:val="99"/>
    <w:rsid w:val="007F32F0"/>
    <w:pPr>
      <w:ind w:firstLine="567"/>
      <w:jc w:val="both"/>
    </w:pPr>
    <w:rPr>
      <w:lang w:val="uk-UA" w:eastAsia="en-US"/>
    </w:rPr>
  </w:style>
  <w:style w:type="character" w:customStyle="1" w:styleId="12">
    <w:name w:val="Стиль1 Знак"/>
    <w:link w:val="11"/>
    <w:uiPriority w:val="99"/>
    <w:locked/>
    <w:rsid w:val="007F32F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40C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C1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1"/>
    <w:qFormat/>
    <w:rsid w:val="00E4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Стиль1"/>
    <w:basedOn w:val="a3"/>
    <w:link w:val="12"/>
    <w:uiPriority w:val="99"/>
    <w:rsid w:val="007F32F0"/>
    <w:pPr>
      <w:ind w:firstLine="567"/>
      <w:jc w:val="both"/>
    </w:pPr>
    <w:rPr>
      <w:lang w:val="uk-UA" w:eastAsia="en-US"/>
    </w:rPr>
  </w:style>
  <w:style w:type="character" w:customStyle="1" w:styleId="12">
    <w:name w:val="Стиль1 Знак"/>
    <w:link w:val="11"/>
    <w:uiPriority w:val="99"/>
    <w:locked/>
    <w:rsid w:val="007F32F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CEE0-F13F-42CF-BA5D-90966B96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4918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МаДАМ</cp:lastModifiedBy>
  <cp:revision>2</cp:revision>
  <dcterms:created xsi:type="dcterms:W3CDTF">2020-03-28T15:38:00Z</dcterms:created>
  <dcterms:modified xsi:type="dcterms:W3CDTF">2020-03-28T15:38:00Z</dcterms:modified>
</cp:coreProperties>
</file>